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AA" w:rsidRPr="006B7088" w:rsidRDefault="00C30CAA" w:rsidP="009265F4">
      <w:pPr>
        <w:jc w:val="both"/>
        <w:rPr>
          <w:rFonts w:ascii="Times New Roman" w:hAnsi="Times New Roman" w:cs="Times New Roman"/>
          <w:noProof/>
          <w:lang w:eastAsia="tr-TR"/>
        </w:rPr>
      </w:pPr>
      <w:r w:rsidRPr="006B7088">
        <w:rPr>
          <w:rFonts w:ascii="Times New Roman" w:hAnsi="Times New Roman" w:cs="Times New Roman"/>
          <w:noProof/>
          <w:lang w:eastAsia="tr-TR"/>
        </w:rPr>
        <w:t xml:space="preserve">                              </w:t>
      </w:r>
    </w:p>
    <w:p w:rsidR="00C30CAA" w:rsidRPr="006B7088" w:rsidRDefault="00C30CAA" w:rsidP="009265F4">
      <w:pPr>
        <w:jc w:val="both"/>
        <w:rPr>
          <w:rFonts w:ascii="Times New Roman" w:hAnsi="Times New Roman" w:cs="Times New Roman"/>
          <w:noProof/>
          <w:lang w:eastAsia="tr-TR"/>
        </w:rPr>
      </w:pPr>
    </w:p>
    <w:p w:rsidR="00C30CAA" w:rsidRPr="006B7088" w:rsidRDefault="00C30CAA" w:rsidP="009265F4">
      <w:pPr>
        <w:jc w:val="both"/>
        <w:rPr>
          <w:rFonts w:ascii="Times New Roman" w:hAnsi="Times New Roman" w:cs="Times New Roman"/>
          <w:noProof/>
          <w:lang w:eastAsia="tr-TR"/>
        </w:rPr>
      </w:pPr>
      <w:r w:rsidRPr="006B7088">
        <w:rPr>
          <w:rFonts w:ascii="Times New Roman" w:hAnsi="Times New Roman" w:cs="Times New Roman"/>
          <w:noProof/>
          <w:lang w:eastAsia="tr-TR"/>
        </w:rPr>
        <w:t xml:space="preserve">                                                                                </w:t>
      </w:r>
    </w:p>
    <w:p w:rsidR="00C30CAA" w:rsidRPr="006B7088" w:rsidRDefault="00C30CAA" w:rsidP="009265F4">
      <w:pPr>
        <w:jc w:val="both"/>
        <w:rPr>
          <w:rFonts w:ascii="Times New Roman" w:hAnsi="Times New Roman" w:cs="Times New Roman"/>
          <w:noProof/>
          <w:lang w:eastAsia="tr-TR"/>
        </w:rPr>
      </w:pPr>
    </w:p>
    <w:p w:rsidR="00C30CAA" w:rsidRPr="006B7088" w:rsidRDefault="00DD06E0" w:rsidP="009265F4">
      <w:pPr>
        <w:jc w:val="both"/>
        <w:rPr>
          <w:rFonts w:ascii="Times New Roman" w:hAnsi="Times New Roman" w:cs="Times New Roman"/>
          <w:noProof/>
          <w:lang w:eastAsia="tr-TR"/>
        </w:rPr>
      </w:pPr>
      <w:r w:rsidRPr="006B7088">
        <w:rPr>
          <w:rFonts w:ascii="Times New Roman" w:hAnsi="Times New Roman" w:cs="Times New Roman"/>
          <w:noProof/>
          <w:lang w:eastAsia="tr-TR"/>
        </w:rPr>
        <w:drawing>
          <wp:inline distT="0" distB="0" distL="0" distR="0" wp14:anchorId="0631FF9E" wp14:editId="4727FC4E">
            <wp:extent cx="5762625" cy="714375"/>
            <wp:effectExtent l="0" t="0" r="9525" b="9525"/>
            <wp:docPr id="1" name="Resim 1" descr="C:\Users\Özgen\Desktop\JPG\logo-yatay-ge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zgen\Desktop\JPG\logo-yatay-gen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rsidR="00C30CAA" w:rsidRPr="006B7088" w:rsidRDefault="00C30CAA" w:rsidP="009265F4">
      <w:pPr>
        <w:jc w:val="both"/>
        <w:rPr>
          <w:rFonts w:ascii="Times New Roman" w:hAnsi="Times New Roman" w:cs="Times New Roman"/>
          <w:noProof/>
          <w:lang w:eastAsia="tr-TR"/>
        </w:rPr>
      </w:pPr>
    </w:p>
    <w:p w:rsidR="00231887" w:rsidRPr="006B7088" w:rsidRDefault="00231887" w:rsidP="009265F4">
      <w:pPr>
        <w:jc w:val="both"/>
        <w:rPr>
          <w:rFonts w:ascii="Times New Roman" w:hAnsi="Times New Roman" w:cs="Times New Roman"/>
          <w:noProof/>
          <w:lang w:eastAsia="tr-TR"/>
        </w:rPr>
      </w:pPr>
    </w:p>
    <w:p w:rsidR="00C30CAA" w:rsidRPr="006B7088" w:rsidRDefault="00C30CAA" w:rsidP="009265F4">
      <w:pPr>
        <w:jc w:val="both"/>
        <w:rPr>
          <w:rFonts w:ascii="Times New Roman" w:hAnsi="Times New Roman" w:cs="Times New Roman"/>
          <w:sz w:val="20"/>
          <w:szCs w:val="20"/>
        </w:rPr>
      </w:pPr>
      <w:r w:rsidRPr="006B7088">
        <w:rPr>
          <w:rFonts w:ascii="Times New Roman" w:hAnsi="Times New Roman" w:cs="Times New Roman"/>
          <w:noProof/>
          <w:lang w:eastAsia="tr-TR"/>
        </w:rPr>
        <w:t xml:space="preserve">                                                                         </w:t>
      </w:r>
      <w:r w:rsidR="009D5A19" w:rsidRPr="006B7088">
        <w:rPr>
          <w:rFonts w:ascii="Times New Roman" w:hAnsi="Times New Roman" w:cs="Times New Roman"/>
          <w:noProof/>
          <w:lang w:eastAsia="tr-TR"/>
        </w:rPr>
        <w:t xml:space="preserve">     </w:t>
      </w:r>
      <w:r w:rsidRPr="006B7088">
        <w:rPr>
          <w:rFonts w:ascii="Times New Roman" w:hAnsi="Times New Roman" w:cs="Times New Roman"/>
          <w:noProof/>
          <w:lang w:eastAsia="tr-TR"/>
        </w:rPr>
        <w:t xml:space="preserve">         </w:t>
      </w:r>
    </w:p>
    <w:p w:rsidR="00C30CAA" w:rsidRPr="006B7088" w:rsidRDefault="00C30CAA" w:rsidP="009265F4">
      <w:pPr>
        <w:pStyle w:val="Default"/>
        <w:jc w:val="both"/>
        <w:rPr>
          <w:b/>
          <w:bCs/>
          <w:color w:val="auto"/>
          <w:sz w:val="28"/>
          <w:szCs w:val="28"/>
        </w:rPr>
      </w:pPr>
      <w:r w:rsidRPr="006B7088">
        <w:rPr>
          <w:b/>
          <w:bCs/>
          <w:color w:val="auto"/>
          <w:sz w:val="28"/>
          <w:szCs w:val="28"/>
        </w:rPr>
        <w:t xml:space="preserve">                                               </w:t>
      </w:r>
    </w:p>
    <w:p w:rsidR="00DD06E0" w:rsidRPr="006B7088" w:rsidRDefault="00C30CAA" w:rsidP="009265F4">
      <w:pPr>
        <w:pStyle w:val="Default"/>
        <w:jc w:val="both"/>
        <w:rPr>
          <w:b/>
          <w:bCs/>
          <w:color w:val="auto"/>
          <w:sz w:val="40"/>
          <w:szCs w:val="40"/>
        </w:rPr>
      </w:pPr>
      <w:r w:rsidRPr="006B7088">
        <w:rPr>
          <w:b/>
          <w:bCs/>
          <w:color w:val="auto"/>
          <w:sz w:val="40"/>
          <w:szCs w:val="40"/>
        </w:rPr>
        <w:t xml:space="preserve">                                          </w:t>
      </w:r>
    </w:p>
    <w:p w:rsidR="002344FC" w:rsidRPr="006B7088" w:rsidRDefault="00DD06E0" w:rsidP="009265F4">
      <w:pPr>
        <w:pStyle w:val="Default"/>
        <w:jc w:val="both"/>
        <w:rPr>
          <w:b/>
          <w:bCs/>
          <w:color w:val="auto"/>
          <w:sz w:val="40"/>
          <w:szCs w:val="40"/>
        </w:rPr>
      </w:pPr>
      <w:r w:rsidRPr="006B7088">
        <w:rPr>
          <w:b/>
          <w:bCs/>
          <w:color w:val="auto"/>
          <w:sz w:val="40"/>
          <w:szCs w:val="40"/>
        </w:rPr>
        <w:t xml:space="preserve">      </w:t>
      </w:r>
      <w:r w:rsidR="00AF08E8" w:rsidRPr="006B7088">
        <w:rPr>
          <w:b/>
          <w:bCs/>
          <w:color w:val="auto"/>
          <w:sz w:val="40"/>
          <w:szCs w:val="40"/>
        </w:rPr>
        <w:t xml:space="preserve">                   </w:t>
      </w:r>
    </w:p>
    <w:p w:rsidR="002344FC" w:rsidRPr="006B7088" w:rsidRDefault="002344FC" w:rsidP="009265F4">
      <w:pPr>
        <w:pStyle w:val="Default"/>
        <w:jc w:val="both"/>
        <w:rPr>
          <w:b/>
          <w:bCs/>
          <w:color w:val="auto"/>
          <w:sz w:val="40"/>
          <w:szCs w:val="40"/>
        </w:rPr>
      </w:pPr>
    </w:p>
    <w:p w:rsidR="00C30CAA" w:rsidRPr="006B7088" w:rsidRDefault="00C30CAA" w:rsidP="009265F4">
      <w:pPr>
        <w:pStyle w:val="Default"/>
        <w:jc w:val="center"/>
        <w:rPr>
          <w:b/>
          <w:color w:val="auto"/>
          <w:sz w:val="40"/>
          <w:szCs w:val="40"/>
        </w:rPr>
      </w:pPr>
      <w:r w:rsidRPr="006B7088">
        <w:rPr>
          <w:b/>
          <w:bCs/>
          <w:color w:val="auto"/>
          <w:sz w:val="40"/>
          <w:szCs w:val="40"/>
        </w:rPr>
        <w:t>BAŞKENT ÜNİVERSİTESİ</w:t>
      </w:r>
    </w:p>
    <w:p w:rsidR="00C30CAA" w:rsidRPr="006B7088" w:rsidRDefault="00C30CAA" w:rsidP="009265F4">
      <w:pPr>
        <w:jc w:val="center"/>
        <w:rPr>
          <w:rFonts w:ascii="Times New Roman" w:hAnsi="Times New Roman" w:cs="Times New Roman"/>
          <w:b/>
          <w:bCs/>
          <w:sz w:val="40"/>
          <w:szCs w:val="40"/>
        </w:rPr>
      </w:pPr>
      <w:r w:rsidRPr="006B7088">
        <w:rPr>
          <w:rFonts w:ascii="Times New Roman" w:hAnsi="Times New Roman" w:cs="Times New Roman"/>
          <w:b/>
          <w:bCs/>
          <w:sz w:val="40"/>
          <w:szCs w:val="40"/>
        </w:rPr>
        <w:t>GIDA TARIM VE HAYVANCILIĞI GELİŞTİRME ENSTİTÜSÜ</w:t>
      </w:r>
    </w:p>
    <w:p w:rsidR="00C30CAA" w:rsidRPr="006B7088" w:rsidRDefault="00C30CAA" w:rsidP="009265F4">
      <w:pPr>
        <w:jc w:val="both"/>
        <w:rPr>
          <w:rFonts w:ascii="Times New Roman" w:hAnsi="Times New Roman" w:cs="Times New Roman"/>
          <w:b/>
          <w:bCs/>
          <w:sz w:val="28"/>
          <w:szCs w:val="28"/>
        </w:rPr>
      </w:pPr>
    </w:p>
    <w:p w:rsidR="00C30CAA" w:rsidRPr="006B7088" w:rsidRDefault="00C30CAA" w:rsidP="009265F4">
      <w:pPr>
        <w:jc w:val="both"/>
        <w:rPr>
          <w:rFonts w:ascii="Times New Roman" w:hAnsi="Times New Roman" w:cs="Times New Roman"/>
          <w:b/>
          <w:bCs/>
          <w:sz w:val="28"/>
          <w:szCs w:val="28"/>
        </w:rPr>
      </w:pPr>
    </w:p>
    <w:p w:rsidR="00C30CAA" w:rsidRPr="006B7088" w:rsidRDefault="00C30CAA" w:rsidP="009265F4">
      <w:pPr>
        <w:jc w:val="both"/>
        <w:rPr>
          <w:rFonts w:ascii="Times New Roman" w:hAnsi="Times New Roman" w:cs="Times New Roman"/>
          <w:b/>
          <w:bCs/>
          <w:sz w:val="28"/>
          <w:szCs w:val="28"/>
        </w:rPr>
      </w:pPr>
    </w:p>
    <w:p w:rsidR="00C30CAA" w:rsidRPr="006B7088" w:rsidRDefault="00C30CAA" w:rsidP="009265F4">
      <w:pPr>
        <w:jc w:val="both"/>
        <w:rPr>
          <w:rFonts w:ascii="Times New Roman" w:hAnsi="Times New Roman" w:cs="Times New Roman"/>
          <w:b/>
          <w:bCs/>
          <w:sz w:val="28"/>
          <w:szCs w:val="28"/>
        </w:rPr>
      </w:pPr>
    </w:p>
    <w:p w:rsidR="00C30CAA" w:rsidRPr="006B7088" w:rsidRDefault="00C30CAA" w:rsidP="009265F4">
      <w:pPr>
        <w:jc w:val="center"/>
        <w:rPr>
          <w:rFonts w:ascii="Times New Roman" w:hAnsi="Times New Roman" w:cs="Times New Roman"/>
          <w:b/>
          <w:bCs/>
          <w:sz w:val="36"/>
          <w:szCs w:val="36"/>
        </w:rPr>
      </w:pPr>
      <w:r w:rsidRPr="006B7088">
        <w:rPr>
          <w:rFonts w:ascii="Times New Roman" w:hAnsi="Times New Roman" w:cs="Times New Roman"/>
          <w:b/>
          <w:bCs/>
          <w:sz w:val="36"/>
          <w:szCs w:val="36"/>
        </w:rPr>
        <w:t>2022-2023 AKADEMİK YILI FAALİYET RAPORU</w:t>
      </w:r>
    </w:p>
    <w:p w:rsidR="00C30CAA" w:rsidRPr="006B7088" w:rsidRDefault="00C30CAA" w:rsidP="009265F4">
      <w:pPr>
        <w:jc w:val="both"/>
        <w:rPr>
          <w:rFonts w:ascii="Times New Roman" w:hAnsi="Times New Roman" w:cs="Times New Roman"/>
          <w:b/>
          <w:bCs/>
          <w:sz w:val="36"/>
          <w:szCs w:val="36"/>
        </w:rPr>
      </w:pPr>
    </w:p>
    <w:p w:rsidR="00C30CAA" w:rsidRPr="006B7088" w:rsidRDefault="00C30CAA" w:rsidP="009265F4">
      <w:pPr>
        <w:jc w:val="both"/>
        <w:rPr>
          <w:rFonts w:ascii="Times New Roman" w:hAnsi="Times New Roman" w:cs="Times New Roman"/>
          <w:b/>
          <w:bCs/>
          <w:sz w:val="36"/>
          <w:szCs w:val="36"/>
        </w:rPr>
      </w:pPr>
    </w:p>
    <w:p w:rsidR="00231887" w:rsidRPr="006B7088" w:rsidRDefault="00231887" w:rsidP="009265F4">
      <w:pPr>
        <w:pStyle w:val="Default"/>
        <w:jc w:val="both"/>
        <w:rPr>
          <w:b/>
          <w:bCs/>
          <w:color w:val="auto"/>
          <w:sz w:val="36"/>
          <w:szCs w:val="36"/>
        </w:rPr>
      </w:pPr>
    </w:p>
    <w:p w:rsidR="00231887" w:rsidRPr="006B7088" w:rsidRDefault="00231887" w:rsidP="009265F4">
      <w:pPr>
        <w:pStyle w:val="Default"/>
        <w:jc w:val="both"/>
        <w:rPr>
          <w:b/>
          <w:bCs/>
          <w:color w:val="auto"/>
          <w:sz w:val="36"/>
          <w:szCs w:val="36"/>
        </w:rPr>
      </w:pPr>
    </w:p>
    <w:p w:rsidR="00AF08E8" w:rsidRPr="006B7088" w:rsidRDefault="00AF08E8" w:rsidP="009265F4">
      <w:pPr>
        <w:pStyle w:val="Default"/>
        <w:jc w:val="both"/>
        <w:rPr>
          <w:b/>
          <w:bCs/>
          <w:color w:val="auto"/>
          <w:sz w:val="36"/>
          <w:szCs w:val="36"/>
        </w:rPr>
      </w:pPr>
    </w:p>
    <w:p w:rsidR="00AF08E8" w:rsidRPr="006B7088" w:rsidRDefault="00AF08E8" w:rsidP="009265F4">
      <w:pPr>
        <w:pStyle w:val="Default"/>
        <w:jc w:val="both"/>
        <w:rPr>
          <w:b/>
          <w:bCs/>
          <w:color w:val="auto"/>
          <w:sz w:val="36"/>
          <w:szCs w:val="36"/>
        </w:rPr>
      </w:pPr>
    </w:p>
    <w:p w:rsidR="00DD06E0" w:rsidRPr="006B7088" w:rsidRDefault="00C30CAA" w:rsidP="009265F4">
      <w:pPr>
        <w:pStyle w:val="Default"/>
        <w:jc w:val="both"/>
        <w:rPr>
          <w:b/>
          <w:bCs/>
          <w:color w:val="auto"/>
          <w:sz w:val="28"/>
          <w:szCs w:val="28"/>
        </w:rPr>
      </w:pPr>
      <w:r w:rsidRPr="006B7088">
        <w:rPr>
          <w:b/>
          <w:bCs/>
          <w:color w:val="auto"/>
          <w:sz w:val="28"/>
          <w:szCs w:val="28"/>
        </w:rPr>
        <w:t xml:space="preserve">                                </w:t>
      </w:r>
      <w:r w:rsidR="00231887" w:rsidRPr="006B7088">
        <w:rPr>
          <w:b/>
          <w:bCs/>
          <w:color w:val="auto"/>
          <w:sz w:val="28"/>
          <w:szCs w:val="28"/>
        </w:rPr>
        <w:t xml:space="preserve">                 </w:t>
      </w:r>
      <w:r w:rsidRPr="006B7088">
        <w:rPr>
          <w:b/>
          <w:bCs/>
          <w:color w:val="auto"/>
          <w:sz w:val="28"/>
          <w:szCs w:val="28"/>
        </w:rPr>
        <w:t xml:space="preserve"> </w:t>
      </w:r>
    </w:p>
    <w:p w:rsidR="00C30CAA" w:rsidRPr="006B7088" w:rsidRDefault="00DD06E0" w:rsidP="00860A44">
      <w:pPr>
        <w:pStyle w:val="Default"/>
        <w:jc w:val="center"/>
        <w:rPr>
          <w:b/>
          <w:bCs/>
        </w:rPr>
      </w:pPr>
      <w:r w:rsidRPr="006B7088">
        <w:rPr>
          <w:b/>
          <w:bCs/>
          <w:color w:val="auto"/>
        </w:rPr>
        <w:lastRenderedPageBreak/>
        <w:t xml:space="preserve">BAŞKENT ÜNİVERSİTESİ </w:t>
      </w:r>
      <w:r w:rsidR="00C30CAA" w:rsidRPr="006B7088">
        <w:rPr>
          <w:b/>
          <w:bCs/>
          <w:color w:val="auto"/>
        </w:rPr>
        <w:t xml:space="preserve">GIDA TARIM VE HAYVANCILIĞI GELİŞTİRME ENSTİTÜSÜ </w:t>
      </w:r>
      <w:r w:rsidR="00C30CAA" w:rsidRPr="006B7088">
        <w:rPr>
          <w:b/>
          <w:bCs/>
        </w:rPr>
        <w:t>2022-2023 EĞİTİM ÖĞRETİM YILI FAALİYET RAPORU</w:t>
      </w:r>
    </w:p>
    <w:p w:rsidR="00DD06E0" w:rsidRPr="006B7088" w:rsidRDefault="00DD06E0" w:rsidP="009265F4">
      <w:pPr>
        <w:pStyle w:val="Default"/>
        <w:jc w:val="both"/>
        <w:rPr>
          <w:color w:val="auto"/>
        </w:rPr>
      </w:pPr>
    </w:p>
    <w:p w:rsidR="00860A44" w:rsidRPr="006B7088" w:rsidRDefault="00C30CAA" w:rsidP="00860A44">
      <w:pPr>
        <w:rPr>
          <w:rFonts w:ascii="Times New Roman" w:hAnsi="Times New Roman" w:cs="Times New Roman"/>
          <w:color w:val="333333"/>
          <w:sz w:val="24"/>
          <w:szCs w:val="24"/>
          <w:shd w:val="clear" w:color="auto" w:fill="FFFFFF"/>
        </w:rPr>
      </w:pPr>
      <w:r w:rsidRPr="006B7088">
        <w:rPr>
          <w:rFonts w:ascii="Times New Roman" w:hAnsi="Times New Roman" w:cs="Times New Roman"/>
          <w:color w:val="333333"/>
          <w:sz w:val="24"/>
          <w:szCs w:val="24"/>
          <w:shd w:val="clear" w:color="auto" w:fill="FFFFFF"/>
        </w:rPr>
        <w:t>Başkent Üniversitesi Gıda Tarım ve Hayvancılığı Geliştirme Enstitüsü, gıda ve tarım alanlarında sürdürülebilir kalkınmaya katkı sağlamak için  17 Haziran 2020 tarihinde kurulmuştur</w:t>
      </w:r>
      <w:r w:rsidRPr="006B7088">
        <w:rPr>
          <w:rFonts w:ascii="Times New Roman" w:hAnsi="Times New Roman" w:cs="Times New Roman"/>
          <w:sz w:val="24"/>
          <w:szCs w:val="24"/>
        </w:rPr>
        <w:t xml:space="preserve">. </w:t>
      </w:r>
      <w:r w:rsidR="008744A5" w:rsidRPr="006B7088">
        <w:rPr>
          <w:rFonts w:ascii="Times New Roman" w:hAnsi="Times New Roman" w:cs="Times New Roman"/>
          <w:color w:val="333333"/>
          <w:sz w:val="24"/>
          <w:szCs w:val="24"/>
          <w:shd w:val="clear" w:color="auto" w:fill="FFFFFF"/>
        </w:rPr>
        <w:t xml:space="preserve">Enstitünün </w:t>
      </w:r>
      <w:proofErr w:type="gramStart"/>
      <w:r w:rsidR="008744A5" w:rsidRPr="006B7088">
        <w:rPr>
          <w:rFonts w:ascii="Times New Roman" w:hAnsi="Times New Roman" w:cs="Times New Roman"/>
          <w:color w:val="333333"/>
          <w:sz w:val="24"/>
          <w:szCs w:val="24"/>
          <w:shd w:val="clear" w:color="auto" w:fill="FFFFFF"/>
        </w:rPr>
        <w:t>vizyonu</w:t>
      </w:r>
      <w:proofErr w:type="gramEnd"/>
      <w:r w:rsidR="008744A5" w:rsidRPr="006B7088">
        <w:rPr>
          <w:rFonts w:ascii="Times New Roman" w:hAnsi="Times New Roman" w:cs="Times New Roman"/>
          <w:color w:val="333333"/>
          <w:sz w:val="24"/>
          <w:szCs w:val="24"/>
          <w:shd w:val="clear" w:color="auto" w:fill="FFFFFF"/>
        </w:rPr>
        <w:t xml:space="preserve">; </w:t>
      </w:r>
      <w:r w:rsidRPr="006B7088">
        <w:rPr>
          <w:rFonts w:ascii="Times New Roman" w:hAnsi="Times New Roman" w:cs="Times New Roman"/>
          <w:color w:val="333333"/>
          <w:sz w:val="24"/>
          <w:szCs w:val="24"/>
          <w:shd w:val="clear" w:color="auto" w:fill="FFFFFF"/>
        </w:rPr>
        <w:t>gıda, tarım ve hayvancılık alanlarında gelişen teknolojilere uyumlu, doğru ve güvenilir eğitim-araştırma-geliştirme çalışmaları yürütmek, bu çalışmaların uygulanabilirliğini değerlendirmek, toplumun farklı düzeylerinde iç ve dış paydaşlar ile bilgi akışını sağlamak ve sonuç olarak bilime, topluma ve ülk</w:t>
      </w:r>
      <w:r w:rsidR="00BB0A90" w:rsidRPr="006B7088">
        <w:rPr>
          <w:rFonts w:ascii="Times New Roman" w:hAnsi="Times New Roman" w:cs="Times New Roman"/>
          <w:color w:val="333333"/>
          <w:sz w:val="24"/>
          <w:szCs w:val="24"/>
          <w:shd w:val="clear" w:color="auto" w:fill="FFFFFF"/>
        </w:rPr>
        <w:t>e ekonomisine katkı sağlamaktır.</w:t>
      </w:r>
    </w:p>
    <w:p w:rsidR="00860A44" w:rsidRPr="006B7088" w:rsidRDefault="00860A44" w:rsidP="00860A44">
      <w:pPr>
        <w:pStyle w:val="Default"/>
        <w:rPr>
          <w:b/>
          <w:bCs/>
        </w:rPr>
      </w:pPr>
    </w:p>
    <w:p w:rsidR="00C30CAA" w:rsidRPr="006B7088" w:rsidRDefault="00C30CAA" w:rsidP="00860A44">
      <w:pPr>
        <w:pStyle w:val="Default"/>
        <w:rPr>
          <w:b/>
          <w:bCs/>
        </w:rPr>
      </w:pPr>
      <w:r w:rsidRPr="006B7088">
        <w:rPr>
          <w:b/>
          <w:bCs/>
        </w:rPr>
        <w:t xml:space="preserve">ENSTİTÜ YÖNETİMİ </w:t>
      </w:r>
    </w:p>
    <w:p w:rsidR="00C30CAA" w:rsidRPr="006B7088" w:rsidRDefault="00C30CAA" w:rsidP="00860A44">
      <w:pPr>
        <w:pStyle w:val="Default"/>
      </w:pPr>
    </w:p>
    <w:p w:rsidR="00C30CAA" w:rsidRPr="006B7088" w:rsidRDefault="009265F4" w:rsidP="00860A44">
      <w:pPr>
        <w:pStyle w:val="Default"/>
      </w:pPr>
      <w:r w:rsidRPr="006B7088">
        <w:t>Enstitü Müdürü</w:t>
      </w:r>
      <w:r w:rsidR="00C30CAA" w:rsidRPr="006B7088">
        <w:t xml:space="preserve">: Prof. Dr. Füsun </w:t>
      </w:r>
      <w:proofErr w:type="spellStart"/>
      <w:r w:rsidR="00C30CAA" w:rsidRPr="006B7088">
        <w:t>Eyidoğan</w:t>
      </w:r>
      <w:proofErr w:type="spellEnd"/>
      <w:r w:rsidR="00C30CAA" w:rsidRPr="006B7088">
        <w:t xml:space="preserve"> </w:t>
      </w:r>
    </w:p>
    <w:p w:rsidR="009D5A19" w:rsidRPr="006B7088" w:rsidRDefault="009D5A19" w:rsidP="00860A44">
      <w:pPr>
        <w:pStyle w:val="Default"/>
      </w:pPr>
    </w:p>
    <w:p w:rsidR="00824809" w:rsidRPr="006B7088" w:rsidRDefault="009265F4" w:rsidP="00860A44">
      <w:pPr>
        <w:pStyle w:val="Default"/>
      </w:pPr>
      <w:r w:rsidRPr="006B7088">
        <w:t>Enstitü Müdür Yrd</w:t>
      </w:r>
      <w:proofErr w:type="gramStart"/>
      <w:r w:rsidRPr="006B7088">
        <w:t>.</w:t>
      </w:r>
      <w:r w:rsidR="00C30CAA" w:rsidRPr="006B7088">
        <w:t>:</w:t>
      </w:r>
      <w:proofErr w:type="gramEnd"/>
      <w:r w:rsidR="00C30CAA" w:rsidRPr="006B7088">
        <w:t xml:space="preserve"> Prof. Dr. Özlem </w:t>
      </w:r>
      <w:proofErr w:type="spellStart"/>
      <w:r w:rsidR="00C30CAA" w:rsidRPr="006B7088">
        <w:t>Darcansoy</w:t>
      </w:r>
      <w:proofErr w:type="spellEnd"/>
      <w:r w:rsidR="00C30CAA" w:rsidRPr="006B7088">
        <w:t xml:space="preserve"> İşeri</w:t>
      </w:r>
    </w:p>
    <w:p w:rsidR="00824809" w:rsidRPr="006B7088" w:rsidRDefault="00824809" w:rsidP="00860A44">
      <w:pPr>
        <w:pStyle w:val="Default"/>
      </w:pPr>
    </w:p>
    <w:p w:rsidR="00BB0A90" w:rsidRPr="006B7088" w:rsidRDefault="009265F4" w:rsidP="00860A44">
      <w:pPr>
        <w:pStyle w:val="Default"/>
      </w:pPr>
      <w:r w:rsidRPr="006B7088">
        <w:t>Enstitü Sekreteri</w:t>
      </w:r>
      <w:r w:rsidR="00C30CAA" w:rsidRPr="006B7088">
        <w:t xml:space="preserve">: </w:t>
      </w:r>
      <w:proofErr w:type="spellStart"/>
      <w:r w:rsidR="00C30CAA" w:rsidRPr="006B7088">
        <w:t>Nevhan</w:t>
      </w:r>
      <w:proofErr w:type="spellEnd"/>
      <w:r w:rsidR="00C30CAA" w:rsidRPr="006B7088">
        <w:t xml:space="preserve"> Haberal </w:t>
      </w:r>
    </w:p>
    <w:p w:rsidR="00860A44" w:rsidRPr="006B7088" w:rsidRDefault="00860A44" w:rsidP="00860A44">
      <w:pPr>
        <w:pStyle w:val="Default"/>
      </w:pPr>
    </w:p>
    <w:p w:rsidR="00860A44" w:rsidRPr="006B7088" w:rsidRDefault="00860A44" w:rsidP="00860A44">
      <w:pPr>
        <w:pStyle w:val="Default"/>
      </w:pPr>
    </w:p>
    <w:p w:rsidR="00824809" w:rsidRPr="006B7088" w:rsidRDefault="00824809" w:rsidP="00860A44">
      <w:pPr>
        <w:pStyle w:val="Default"/>
        <w:rPr>
          <w:b/>
          <w:bCs/>
        </w:rPr>
      </w:pPr>
      <w:r w:rsidRPr="006B7088">
        <w:rPr>
          <w:b/>
          <w:bCs/>
        </w:rPr>
        <w:t>ENSTİTÜ YÖNETİM KURULU</w:t>
      </w:r>
    </w:p>
    <w:p w:rsidR="00824809" w:rsidRPr="006B7088" w:rsidRDefault="00824809" w:rsidP="00860A44">
      <w:pPr>
        <w:pStyle w:val="Default"/>
        <w:rPr>
          <w:b/>
          <w:bCs/>
        </w:rPr>
      </w:pPr>
    </w:p>
    <w:p w:rsidR="00824809" w:rsidRPr="006B7088" w:rsidRDefault="00BB0A90" w:rsidP="00860A44">
      <w:pPr>
        <w:pStyle w:val="Default"/>
      </w:pPr>
      <w:r w:rsidRPr="006B7088">
        <w:t xml:space="preserve">  </w:t>
      </w:r>
      <w:r w:rsidR="00C30CAA" w:rsidRPr="006B7088">
        <w:t xml:space="preserve">Prof. Dr. Füsun </w:t>
      </w:r>
      <w:proofErr w:type="spellStart"/>
      <w:r w:rsidR="00C30CAA" w:rsidRPr="006B7088">
        <w:t>Eyidoğan</w:t>
      </w:r>
      <w:proofErr w:type="spellEnd"/>
    </w:p>
    <w:p w:rsidR="00824809" w:rsidRPr="006B7088" w:rsidRDefault="00C30CAA" w:rsidP="00860A44">
      <w:pPr>
        <w:pStyle w:val="Default"/>
      </w:pPr>
      <w:r w:rsidRPr="006B7088">
        <w:tab/>
      </w:r>
      <w:r w:rsidRPr="006B7088">
        <w:tab/>
      </w:r>
      <w:r w:rsidRPr="006B7088">
        <w:tab/>
      </w:r>
    </w:p>
    <w:p w:rsidR="00C30CAA" w:rsidRPr="006B7088" w:rsidRDefault="009265F4" w:rsidP="00860A44">
      <w:pPr>
        <w:pStyle w:val="Default"/>
      </w:pPr>
      <w:r w:rsidRPr="006B7088">
        <w:t xml:space="preserve">  </w:t>
      </w:r>
      <w:r w:rsidR="00C30CAA" w:rsidRPr="006B7088">
        <w:t xml:space="preserve">Prof. Dr. Özlem </w:t>
      </w:r>
      <w:proofErr w:type="spellStart"/>
      <w:r w:rsidR="00C30CAA" w:rsidRPr="006B7088">
        <w:t>Darcansoy</w:t>
      </w:r>
      <w:proofErr w:type="spellEnd"/>
      <w:r w:rsidR="00C30CAA" w:rsidRPr="006B7088">
        <w:t xml:space="preserve"> </w:t>
      </w:r>
      <w:proofErr w:type="gramStart"/>
      <w:r w:rsidR="00C30CAA" w:rsidRPr="006B7088">
        <w:t>İşeri</w:t>
      </w:r>
      <w:proofErr w:type="gramEnd"/>
    </w:p>
    <w:p w:rsidR="00824809" w:rsidRPr="006B7088" w:rsidRDefault="00824809" w:rsidP="00860A44">
      <w:pPr>
        <w:pStyle w:val="Default"/>
        <w:rPr>
          <w:b/>
          <w:bCs/>
        </w:rPr>
      </w:pPr>
    </w:p>
    <w:p w:rsidR="00BB0A90" w:rsidRPr="006B7088" w:rsidRDefault="00BB0A90"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  </w:t>
      </w:r>
      <w:r w:rsidR="00C30CAA" w:rsidRPr="006B7088">
        <w:rPr>
          <w:rFonts w:ascii="Times New Roman" w:hAnsi="Times New Roman" w:cs="Times New Roman"/>
          <w:sz w:val="24"/>
          <w:szCs w:val="24"/>
        </w:rPr>
        <w:t xml:space="preserve">Dr. </w:t>
      </w:r>
      <w:proofErr w:type="spellStart"/>
      <w:r w:rsidR="00C30CAA" w:rsidRPr="006B7088">
        <w:rPr>
          <w:rFonts w:ascii="Times New Roman" w:hAnsi="Times New Roman" w:cs="Times New Roman"/>
          <w:sz w:val="24"/>
          <w:szCs w:val="24"/>
        </w:rPr>
        <w:t>Öğr</w:t>
      </w:r>
      <w:proofErr w:type="spellEnd"/>
      <w:r w:rsidR="00C30CAA" w:rsidRPr="006B7088">
        <w:rPr>
          <w:rFonts w:ascii="Times New Roman" w:hAnsi="Times New Roman" w:cs="Times New Roman"/>
          <w:sz w:val="24"/>
          <w:szCs w:val="24"/>
        </w:rPr>
        <w:t>. Üyesi Cem Erdoğan</w:t>
      </w:r>
    </w:p>
    <w:p w:rsidR="009D5A19" w:rsidRPr="006B7088" w:rsidRDefault="00C30CAA"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ab/>
      </w:r>
      <w:r w:rsidRPr="006B7088">
        <w:rPr>
          <w:rFonts w:ascii="Times New Roman" w:hAnsi="Times New Roman" w:cs="Times New Roman"/>
          <w:sz w:val="24"/>
          <w:szCs w:val="24"/>
        </w:rPr>
        <w:tab/>
      </w:r>
      <w:r w:rsidRPr="006B7088">
        <w:rPr>
          <w:rFonts w:ascii="Times New Roman" w:hAnsi="Times New Roman" w:cs="Times New Roman"/>
          <w:sz w:val="24"/>
          <w:szCs w:val="24"/>
        </w:rPr>
        <w:tab/>
      </w:r>
    </w:p>
    <w:p w:rsidR="00C30CAA" w:rsidRPr="006B7088" w:rsidRDefault="00BB0A90"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  </w:t>
      </w:r>
      <w:r w:rsidR="00C30CAA" w:rsidRPr="006B7088">
        <w:rPr>
          <w:rFonts w:ascii="Times New Roman" w:hAnsi="Times New Roman" w:cs="Times New Roman"/>
          <w:sz w:val="24"/>
          <w:szCs w:val="24"/>
        </w:rPr>
        <w:t xml:space="preserve">Prof. Dr. Abdulkadir </w:t>
      </w:r>
      <w:proofErr w:type="spellStart"/>
      <w:r w:rsidR="00C30CAA" w:rsidRPr="006B7088">
        <w:rPr>
          <w:rFonts w:ascii="Times New Roman" w:hAnsi="Times New Roman" w:cs="Times New Roman"/>
          <w:sz w:val="24"/>
          <w:szCs w:val="24"/>
        </w:rPr>
        <w:t>Varoğlu</w:t>
      </w:r>
      <w:proofErr w:type="spellEnd"/>
    </w:p>
    <w:p w:rsidR="00BB0A90" w:rsidRPr="006B7088" w:rsidRDefault="00BB0A90" w:rsidP="00860A44">
      <w:pPr>
        <w:spacing w:after="0" w:line="240" w:lineRule="auto"/>
        <w:rPr>
          <w:rFonts w:ascii="Times New Roman" w:hAnsi="Times New Roman" w:cs="Times New Roman"/>
          <w:sz w:val="24"/>
          <w:szCs w:val="24"/>
        </w:rPr>
      </w:pPr>
    </w:p>
    <w:p w:rsidR="00BB0A90" w:rsidRPr="006B7088" w:rsidRDefault="00BB0A90" w:rsidP="00860A44">
      <w:pPr>
        <w:tabs>
          <w:tab w:val="left" w:pos="708"/>
          <w:tab w:val="left" w:pos="1416"/>
          <w:tab w:val="left" w:pos="2124"/>
          <w:tab w:val="left" w:pos="2832"/>
          <w:tab w:val="center" w:pos="4832"/>
        </w:tabs>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  </w:t>
      </w:r>
      <w:r w:rsidR="009D5A19" w:rsidRPr="006B7088">
        <w:rPr>
          <w:rFonts w:ascii="Times New Roman" w:hAnsi="Times New Roman" w:cs="Times New Roman"/>
          <w:sz w:val="24"/>
          <w:szCs w:val="24"/>
        </w:rPr>
        <w:t>Prof. Dr. Arif Ahmet Başaran</w:t>
      </w:r>
    </w:p>
    <w:p w:rsidR="00C30CAA" w:rsidRPr="006B7088" w:rsidRDefault="00C30CAA" w:rsidP="00860A44">
      <w:pPr>
        <w:tabs>
          <w:tab w:val="left" w:pos="708"/>
          <w:tab w:val="left" w:pos="1416"/>
          <w:tab w:val="left" w:pos="2124"/>
          <w:tab w:val="left" w:pos="2832"/>
          <w:tab w:val="center" w:pos="4832"/>
        </w:tabs>
        <w:spacing w:after="0" w:line="240" w:lineRule="auto"/>
        <w:rPr>
          <w:rFonts w:ascii="Times New Roman" w:hAnsi="Times New Roman" w:cs="Times New Roman"/>
          <w:sz w:val="24"/>
          <w:szCs w:val="24"/>
        </w:rPr>
      </w:pPr>
      <w:r w:rsidRPr="006B7088">
        <w:rPr>
          <w:rFonts w:ascii="Times New Roman" w:hAnsi="Times New Roman" w:cs="Times New Roman"/>
          <w:sz w:val="24"/>
          <w:szCs w:val="24"/>
        </w:rPr>
        <w:tab/>
      </w:r>
      <w:r w:rsidRPr="006B7088">
        <w:rPr>
          <w:rFonts w:ascii="Times New Roman" w:hAnsi="Times New Roman" w:cs="Times New Roman"/>
          <w:sz w:val="24"/>
          <w:szCs w:val="24"/>
        </w:rPr>
        <w:tab/>
      </w:r>
      <w:r w:rsidRPr="006B7088">
        <w:rPr>
          <w:rFonts w:ascii="Times New Roman" w:hAnsi="Times New Roman" w:cs="Times New Roman"/>
          <w:sz w:val="24"/>
          <w:szCs w:val="24"/>
        </w:rPr>
        <w:tab/>
      </w:r>
      <w:r w:rsidRPr="006B7088">
        <w:rPr>
          <w:rFonts w:ascii="Times New Roman" w:hAnsi="Times New Roman" w:cs="Times New Roman"/>
          <w:sz w:val="24"/>
          <w:szCs w:val="24"/>
        </w:rPr>
        <w:tab/>
        <w:t xml:space="preserve">           </w:t>
      </w:r>
    </w:p>
    <w:p w:rsidR="00BB0A90" w:rsidRPr="006B7088" w:rsidRDefault="00BB0A90"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  </w:t>
      </w:r>
      <w:r w:rsidR="009D5A19" w:rsidRPr="006B7088">
        <w:rPr>
          <w:rFonts w:ascii="Times New Roman" w:hAnsi="Times New Roman" w:cs="Times New Roman"/>
          <w:sz w:val="24"/>
          <w:szCs w:val="24"/>
        </w:rPr>
        <w:t>Prof. Dr. Gül Kızıltan</w:t>
      </w:r>
    </w:p>
    <w:p w:rsidR="009D5A19" w:rsidRPr="006B7088" w:rsidRDefault="00C30CAA"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ab/>
      </w:r>
      <w:r w:rsidRPr="006B7088">
        <w:rPr>
          <w:rFonts w:ascii="Times New Roman" w:hAnsi="Times New Roman" w:cs="Times New Roman"/>
          <w:sz w:val="24"/>
          <w:szCs w:val="24"/>
        </w:rPr>
        <w:tab/>
      </w:r>
      <w:r w:rsidRPr="006B7088">
        <w:rPr>
          <w:rFonts w:ascii="Times New Roman" w:hAnsi="Times New Roman" w:cs="Times New Roman"/>
          <w:sz w:val="24"/>
          <w:szCs w:val="24"/>
        </w:rPr>
        <w:tab/>
      </w:r>
    </w:p>
    <w:p w:rsidR="00BB0A90" w:rsidRPr="006B7088" w:rsidRDefault="00BB0A90"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  </w:t>
      </w:r>
      <w:r w:rsidR="00C30CAA" w:rsidRPr="006B7088">
        <w:rPr>
          <w:rFonts w:ascii="Times New Roman" w:hAnsi="Times New Roman" w:cs="Times New Roman"/>
          <w:sz w:val="24"/>
          <w:szCs w:val="24"/>
        </w:rPr>
        <w:t>Prof. Dr. Nazmiye Erdoğan</w:t>
      </w:r>
      <w:r w:rsidR="00C30CAA" w:rsidRPr="006B7088">
        <w:rPr>
          <w:rFonts w:ascii="Times New Roman" w:hAnsi="Times New Roman" w:cs="Times New Roman"/>
          <w:sz w:val="24"/>
          <w:szCs w:val="24"/>
        </w:rPr>
        <w:tab/>
      </w:r>
    </w:p>
    <w:p w:rsidR="009D5A19" w:rsidRPr="006B7088" w:rsidRDefault="00C30CAA"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ab/>
      </w:r>
      <w:r w:rsidRPr="006B7088">
        <w:rPr>
          <w:rFonts w:ascii="Times New Roman" w:hAnsi="Times New Roman" w:cs="Times New Roman"/>
          <w:sz w:val="24"/>
          <w:szCs w:val="24"/>
        </w:rPr>
        <w:tab/>
      </w:r>
    </w:p>
    <w:p w:rsidR="00860A44" w:rsidRPr="006B7088" w:rsidRDefault="00BB0A90"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  </w:t>
      </w:r>
      <w:r w:rsidR="00C30CAA" w:rsidRPr="006B7088">
        <w:rPr>
          <w:rFonts w:ascii="Times New Roman" w:hAnsi="Times New Roman" w:cs="Times New Roman"/>
          <w:sz w:val="24"/>
          <w:szCs w:val="24"/>
        </w:rPr>
        <w:t>Prof. Dr. Hakan Turgut</w:t>
      </w:r>
    </w:p>
    <w:p w:rsidR="00860A44" w:rsidRPr="006B7088" w:rsidRDefault="00860A44" w:rsidP="00860A44">
      <w:pPr>
        <w:spacing w:after="0" w:line="240" w:lineRule="auto"/>
        <w:rPr>
          <w:rFonts w:ascii="Times New Roman" w:hAnsi="Times New Roman" w:cs="Times New Roman"/>
          <w:sz w:val="24"/>
          <w:szCs w:val="24"/>
        </w:rPr>
      </w:pPr>
    </w:p>
    <w:p w:rsidR="00860A44" w:rsidRPr="006B7088" w:rsidRDefault="00860A44" w:rsidP="00860A44">
      <w:pPr>
        <w:spacing w:after="0" w:line="240" w:lineRule="auto"/>
        <w:rPr>
          <w:rFonts w:ascii="Times New Roman" w:hAnsi="Times New Roman" w:cs="Times New Roman"/>
          <w:sz w:val="24"/>
          <w:szCs w:val="24"/>
        </w:rPr>
      </w:pPr>
    </w:p>
    <w:p w:rsidR="00C30CAA" w:rsidRPr="006B7088" w:rsidRDefault="009D5A19" w:rsidP="00860A44">
      <w:pPr>
        <w:spacing w:after="0" w:line="240" w:lineRule="auto"/>
        <w:rPr>
          <w:rFonts w:ascii="Times New Roman" w:hAnsi="Times New Roman" w:cs="Times New Roman"/>
          <w:b/>
          <w:bCs/>
          <w:sz w:val="24"/>
          <w:szCs w:val="24"/>
        </w:rPr>
      </w:pPr>
      <w:r w:rsidRPr="006B7088">
        <w:rPr>
          <w:rFonts w:ascii="Times New Roman" w:hAnsi="Times New Roman" w:cs="Times New Roman"/>
          <w:b/>
          <w:bCs/>
          <w:sz w:val="24"/>
          <w:szCs w:val="24"/>
        </w:rPr>
        <w:t>ENSTİTÜ KURULU</w:t>
      </w:r>
    </w:p>
    <w:p w:rsidR="00AF08E8" w:rsidRPr="006B7088" w:rsidRDefault="00AF08E8" w:rsidP="00860A44">
      <w:pPr>
        <w:spacing w:after="0" w:line="240" w:lineRule="auto"/>
        <w:rPr>
          <w:rFonts w:ascii="Times New Roman" w:hAnsi="Times New Roman" w:cs="Times New Roman"/>
          <w:sz w:val="24"/>
          <w:szCs w:val="24"/>
        </w:rPr>
      </w:pPr>
    </w:p>
    <w:p w:rsidR="00860A44" w:rsidRPr="006B7088" w:rsidRDefault="009265F4"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Prof. Dr. Füsun </w:t>
      </w:r>
      <w:proofErr w:type="spellStart"/>
      <w:r w:rsidRPr="006B7088">
        <w:rPr>
          <w:rFonts w:ascii="Times New Roman" w:hAnsi="Times New Roman" w:cs="Times New Roman"/>
          <w:sz w:val="24"/>
          <w:szCs w:val="24"/>
        </w:rPr>
        <w:t>Eyidoğan</w:t>
      </w:r>
      <w:proofErr w:type="spellEnd"/>
      <w:r w:rsidRPr="006B7088">
        <w:rPr>
          <w:rFonts w:ascii="Times New Roman" w:hAnsi="Times New Roman" w:cs="Times New Roman"/>
          <w:sz w:val="24"/>
          <w:szCs w:val="24"/>
        </w:rPr>
        <w:t xml:space="preserve"> </w:t>
      </w:r>
      <w:r w:rsidR="009D5A19" w:rsidRPr="006B7088">
        <w:rPr>
          <w:rFonts w:ascii="Times New Roman" w:hAnsi="Times New Roman" w:cs="Times New Roman"/>
          <w:sz w:val="24"/>
          <w:szCs w:val="24"/>
        </w:rPr>
        <w:t>Enstitü Müdürü</w:t>
      </w:r>
    </w:p>
    <w:p w:rsidR="00231887" w:rsidRPr="006B7088" w:rsidRDefault="009D5A19"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ab/>
      </w:r>
      <w:r w:rsidRPr="006B7088">
        <w:rPr>
          <w:rFonts w:ascii="Times New Roman" w:hAnsi="Times New Roman" w:cs="Times New Roman"/>
          <w:sz w:val="24"/>
          <w:szCs w:val="24"/>
        </w:rPr>
        <w:tab/>
      </w:r>
    </w:p>
    <w:p w:rsidR="00231887" w:rsidRPr="006B7088" w:rsidRDefault="009D5A19"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Prof. Dr. Özlem </w:t>
      </w:r>
      <w:proofErr w:type="spellStart"/>
      <w:r w:rsidRPr="006B7088">
        <w:rPr>
          <w:rFonts w:ascii="Times New Roman" w:hAnsi="Times New Roman" w:cs="Times New Roman"/>
          <w:sz w:val="24"/>
          <w:szCs w:val="24"/>
        </w:rPr>
        <w:t>Darcansoy</w:t>
      </w:r>
      <w:proofErr w:type="spellEnd"/>
      <w:r w:rsidRPr="006B7088">
        <w:rPr>
          <w:rFonts w:ascii="Times New Roman" w:hAnsi="Times New Roman" w:cs="Times New Roman"/>
          <w:sz w:val="24"/>
          <w:szCs w:val="24"/>
        </w:rPr>
        <w:t xml:space="preserve"> </w:t>
      </w:r>
      <w:proofErr w:type="gramStart"/>
      <w:r w:rsidRPr="006B7088">
        <w:rPr>
          <w:rFonts w:ascii="Times New Roman" w:hAnsi="Times New Roman" w:cs="Times New Roman"/>
          <w:sz w:val="24"/>
          <w:szCs w:val="24"/>
        </w:rPr>
        <w:t>İşeri</w:t>
      </w:r>
      <w:proofErr w:type="gramEnd"/>
      <w:r w:rsidRPr="006B7088">
        <w:rPr>
          <w:rFonts w:ascii="Times New Roman" w:hAnsi="Times New Roman" w:cs="Times New Roman"/>
          <w:sz w:val="24"/>
          <w:szCs w:val="24"/>
        </w:rPr>
        <w:t>, Müdür Yardımcısı</w:t>
      </w:r>
    </w:p>
    <w:p w:rsidR="00860A44" w:rsidRPr="006B7088" w:rsidRDefault="00860A44" w:rsidP="00860A44">
      <w:pPr>
        <w:spacing w:after="0" w:line="240" w:lineRule="auto"/>
        <w:rPr>
          <w:rFonts w:ascii="Times New Roman" w:hAnsi="Times New Roman" w:cs="Times New Roman"/>
          <w:sz w:val="24"/>
          <w:szCs w:val="24"/>
        </w:rPr>
      </w:pPr>
    </w:p>
    <w:p w:rsidR="00860A44" w:rsidRPr="006B7088" w:rsidRDefault="009D5A19" w:rsidP="00860A44">
      <w:pPr>
        <w:spacing w:after="0" w:line="240" w:lineRule="auto"/>
        <w:rPr>
          <w:rFonts w:ascii="Times New Roman" w:hAnsi="Times New Roman" w:cs="Times New Roman"/>
          <w:sz w:val="24"/>
          <w:szCs w:val="24"/>
        </w:rPr>
      </w:pPr>
      <w:r w:rsidRPr="006B7088">
        <w:rPr>
          <w:rFonts w:ascii="Times New Roman" w:hAnsi="Times New Roman" w:cs="Times New Roman"/>
          <w:sz w:val="24"/>
          <w:szCs w:val="24"/>
        </w:rPr>
        <w:t xml:space="preserve">Dr. </w:t>
      </w:r>
      <w:proofErr w:type="spellStart"/>
      <w:r w:rsidRPr="006B7088">
        <w:rPr>
          <w:rFonts w:ascii="Times New Roman" w:hAnsi="Times New Roman" w:cs="Times New Roman"/>
          <w:sz w:val="24"/>
          <w:szCs w:val="24"/>
        </w:rPr>
        <w:t>Öğr</w:t>
      </w:r>
      <w:proofErr w:type="spellEnd"/>
      <w:r w:rsidRPr="006B7088">
        <w:rPr>
          <w:rFonts w:ascii="Times New Roman" w:hAnsi="Times New Roman" w:cs="Times New Roman"/>
          <w:sz w:val="24"/>
          <w:szCs w:val="24"/>
        </w:rPr>
        <w:t>. Üyesi Cem Erdoğan,</w:t>
      </w:r>
      <w:r w:rsidRPr="006B7088">
        <w:rPr>
          <w:rFonts w:ascii="Times New Roman" w:hAnsi="Times New Roman" w:cs="Times New Roman"/>
          <w:color w:val="000000"/>
          <w:sz w:val="24"/>
          <w:szCs w:val="24"/>
        </w:rPr>
        <w:t xml:space="preserve"> Sürdürüle</w:t>
      </w:r>
      <w:r w:rsidR="009265F4" w:rsidRPr="006B7088">
        <w:rPr>
          <w:rFonts w:ascii="Times New Roman" w:hAnsi="Times New Roman" w:cs="Times New Roman"/>
          <w:color w:val="000000"/>
          <w:sz w:val="24"/>
          <w:szCs w:val="24"/>
        </w:rPr>
        <w:t xml:space="preserve">bilir Tarım ve Gıda Sistemleri </w:t>
      </w:r>
      <w:r w:rsidRPr="006B7088">
        <w:rPr>
          <w:rFonts w:ascii="Times New Roman" w:hAnsi="Times New Roman" w:cs="Times New Roman"/>
          <w:color w:val="000000"/>
          <w:sz w:val="24"/>
          <w:szCs w:val="24"/>
        </w:rPr>
        <w:t>Anabilim Dalı Başkanı</w:t>
      </w:r>
    </w:p>
    <w:p w:rsidR="00860A44" w:rsidRPr="006B7088" w:rsidRDefault="00860A44" w:rsidP="00860A44">
      <w:pPr>
        <w:spacing w:after="0" w:line="240" w:lineRule="auto"/>
        <w:rPr>
          <w:rFonts w:ascii="Times New Roman" w:hAnsi="Times New Roman" w:cs="Times New Roman"/>
          <w:sz w:val="24"/>
          <w:szCs w:val="24"/>
        </w:rPr>
      </w:pPr>
    </w:p>
    <w:p w:rsidR="00860A44" w:rsidRPr="006B7088" w:rsidRDefault="00860A44" w:rsidP="00860A44">
      <w:pPr>
        <w:spacing w:after="0" w:line="240" w:lineRule="auto"/>
        <w:rPr>
          <w:rFonts w:ascii="Times New Roman" w:hAnsi="Times New Roman" w:cs="Times New Roman"/>
          <w:b/>
          <w:sz w:val="24"/>
          <w:szCs w:val="24"/>
        </w:rPr>
      </w:pPr>
    </w:p>
    <w:p w:rsidR="009D5A19" w:rsidRPr="006B7088" w:rsidRDefault="00824809" w:rsidP="00860A44">
      <w:pPr>
        <w:spacing w:after="0" w:line="240" w:lineRule="auto"/>
        <w:rPr>
          <w:rFonts w:ascii="Times New Roman" w:hAnsi="Times New Roman" w:cs="Times New Roman"/>
          <w:b/>
          <w:sz w:val="24"/>
          <w:szCs w:val="24"/>
        </w:rPr>
      </w:pPr>
      <w:r w:rsidRPr="006B7088">
        <w:rPr>
          <w:rFonts w:ascii="Times New Roman" w:hAnsi="Times New Roman" w:cs="Times New Roman"/>
          <w:b/>
          <w:sz w:val="24"/>
          <w:szCs w:val="24"/>
        </w:rPr>
        <w:t xml:space="preserve"> </w:t>
      </w:r>
      <w:r w:rsidR="009D5A19" w:rsidRPr="006B7088">
        <w:rPr>
          <w:rFonts w:ascii="Times New Roman" w:hAnsi="Times New Roman" w:cs="Times New Roman"/>
          <w:b/>
          <w:sz w:val="24"/>
          <w:szCs w:val="24"/>
        </w:rPr>
        <w:t>YÜKSEK LİSANS PROGRAMI</w:t>
      </w:r>
    </w:p>
    <w:p w:rsidR="00860A44" w:rsidRPr="006B7088" w:rsidRDefault="00860A44" w:rsidP="00860A44">
      <w:pPr>
        <w:spacing w:after="0" w:line="240" w:lineRule="auto"/>
        <w:rPr>
          <w:rFonts w:ascii="Times New Roman" w:hAnsi="Times New Roman" w:cs="Times New Roman"/>
          <w:color w:val="000000"/>
          <w:sz w:val="24"/>
          <w:szCs w:val="24"/>
        </w:rPr>
      </w:pPr>
    </w:p>
    <w:p w:rsidR="009D5A19" w:rsidRPr="006B7088" w:rsidRDefault="00824809" w:rsidP="00860A44">
      <w:pPr>
        <w:spacing w:after="0" w:line="240" w:lineRule="auto"/>
        <w:rPr>
          <w:rFonts w:ascii="Times New Roman" w:hAnsi="Times New Roman" w:cs="Times New Roman"/>
          <w:color w:val="000000"/>
          <w:sz w:val="24"/>
          <w:szCs w:val="24"/>
        </w:rPr>
      </w:pPr>
      <w:r w:rsidRPr="006B7088">
        <w:rPr>
          <w:rFonts w:ascii="Times New Roman" w:hAnsi="Times New Roman" w:cs="Times New Roman"/>
          <w:color w:val="000000"/>
          <w:sz w:val="24"/>
          <w:szCs w:val="24"/>
        </w:rPr>
        <w:t xml:space="preserve"> </w:t>
      </w:r>
      <w:r w:rsidR="009D5A19" w:rsidRPr="006B7088">
        <w:rPr>
          <w:rFonts w:ascii="Times New Roman" w:hAnsi="Times New Roman" w:cs="Times New Roman"/>
          <w:color w:val="000000"/>
          <w:sz w:val="24"/>
          <w:szCs w:val="24"/>
        </w:rPr>
        <w:t>Sürdürüle</w:t>
      </w:r>
      <w:r w:rsidR="009265F4" w:rsidRPr="006B7088">
        <w:rPr>
          <w:rFonts w:ascii="Times New Roman" w:hAnsi="Times New Roman" w:cs="Times New Roman"/>
          <w:color w:val="000000"/>
          <w:sz w:val="24"/>
          <w:szCs w:val="24"/>
        </w:rPr>
        <w:t xml:space="preserve">bilir Tarım ve Gıda Sistemleri </w:t>
      </w:r>
      <w:r w:rsidR="009D5A19" w:rsidRPr="006B7088">
        <w:rPr>
          <w:rFonts w:ascii="Times New Roman" w:hAnsi="Times New Roman" w:cs="Times New Roman"/>
          <w:color w:val="000000"/>
          <w:sz w:val="24"/>
          <w:szCs w:val="24"/>
        </w:rPr>
        <w:t>Tezli Yüksek Lisans Programı</w:t>
      </w:r>
    </w:p>
    <w:p w:rsidR="00AF08E8" w:rsidRPr="006B7088" w:rsidRDefault="00AF08E8" w:rsidP="00860A44">
      <w:pPr>
        <w:rPr>
          <w:rFonts w:ascii="Times New Roman" w:hAnsi="Times New Roman" w:cs="Times New Roman"/>
          <w:color w:val="000000"/>
          <w:sz w:val="24"/>
          <w:szCs w:val="24"/>
        </w:rPr>
      </w:pPr>
    </w:p>
    <w:p w:rsidR="007718E9" w:rsidRPr="006B7088" w:rsidRDefault="009265F4" w:rsidP="00AF08E8">
      <w:pPr>
        <w:jc w:val="center"/>
        <w:rPr>
          <w:rFonts w:ascii="Times New Roman" w:hAnsi="Times New Roman" w:cs="Times New Roman"/>
          <w:b/>
          <w:color w:val="000000"/>
          <w:sz w:val="24"/>
          <w:szCs w:val="24"/>
        </w:rPr>
      </w:pPr>
      <w:r w:rsidRPr="006B7088">
        <w:rPr>
          <w:rFonts w:ascii="Times New Roman" w:hAnsi="Times New Roman" w:cs="Times New Roman"/>
          <w:noProof/>
          <w:sz w:val="24"/>
          <w:szCs w:val="24"/>
          <w:lang w:eastAsia="tr-TR"/>
        </w:rPr>
        <w:lastRenderedPageBreak/>
        <w:drawing>
          <wp:anchor distT="0" distB="0" distL="114300" distR="114300" simplePos="0" relativeHeight="251658240" behindDoc="0" locked="0" layoutInCell="1" allowOverlap="1" wp14:anchorId="6407271B" wp14:editId="017430CC">
            <wp:simplePos x="0" y="0"/>
            <wp:positionH relativeFrom="column">
              <wp:posOffset>57785</wp:posOffset>
            </wp:positionH>
            <wp:positionV relativeFrom="paragraph">
              <wp:posOffset>131445</wp:posOffset>
            </wp:positionV>
            <wp:extent cx="1469390" cy="1356360"/>
            <wp:effectExtent l="0" t="0" r="0" b="0"/>
            <wp:wrapNone/>
            <wp:docPr id="5" name="Picture 4" descr="OHS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HSAG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390" cy="13563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718E9" w:rsidRPr="006B7088">
        <w:rPr>
          <w:rFonts w:ascii="Times New Roman" w:hAnsi="Times New Roman" w:cs="Times New Roman"/>
          <w:b/>
          <w:color w:val="000000"/>
          <w:sz w:val="24"/>
          <w:szCs w:val="24"/>
        </w:rPr>
        <w:t>FAALİYETLER</w:t>
      </w:r>
    </w:p>
    <w:p w:rsidR="009265F4" w:rsidRPr="006B7088" w:rsidRDefault="007718E9" w:rsidP="00860A44">
      <w:pPr>
        <w:rPr>
          <w:rFonts w:ascii="Times New Roman" w:hAnsi="Times New Roman" w:cs="Times New Roman"/>
          <w:sz w:val="24"/>
          <w:szCs w:val="24"/>
        </w:rPr>
      </w:pPr>
      <w:r w:rsidRPr="006B7088">
        <w:rPr>
          <w:rFonts w:ascii="Times New Roman" w:hAnsi="Times New Roman" w:cs="Times New Roman"/>
          <w:sz w:val="24"/>
          <w:szCs w:val="24"/>
        </w:rPr>
        <w:t xml:space="preserve"> </w:t>
      </w:r>
    </w:p>
    <w:p w:rsidR="009265F4" w:rsidRPr="006B7088" w:rsidRDefault="009265F4" w:rsidP="00860A44">
      <w:pPr>
        <w:rPr>
          <w:rFonts w:ascii="Times New Roman" w:hAnsi="Times New Roman" w:cs="Times New Roman"/>
          <w:b/>
          <w:sz w:val="24"/>
          <w:szCs w:val="24"/>
        </w:rPr>
      </w:pPr>
      <w:bookmarkStart w:id="0" w:name="_GoBack"/>
      <w:bookmarkEnd w:id="0"/>
    </w:p>
    <w:p w:rsidR="009265F4" w:rsidRPr="006B7088" w:rsidRDefault="009265F4" w:rsidP="00860A44">
      <w:pPr>
        <w:rPr>
          <w:rFonts w:ascii="Times New Roman" w:hAnsi="Times New Roman" w:cs="Times New Roman"/>
          <w:b/>
          <w:sz w:val="24"/>
          <w:szCs w:val="24"/>
        </w:rPr>
      </w:pPr>
    </w:p>
    <w:p w:rsidR="009265F4" w:rsidRPr="006B7088" w:rsidRDefault="009265F4" w:rsidP="00860A44">
      <w:pPr>
        <w:rPr>
          <w:rFonts w:ascii="Times New Roman" w:hAnsi="Times New Roman" w:cs="Times New Roman"/>
          <w:b/>
          <w:sz w:val="24"/>
          <w:szCs w:val="24"/>
        </w:rPr>
      </w:pPr>
    </w:p>
    <w:p w:rsidR="00AF08E8" w:rsidRPr="006B7088" w:rsidRDefault="0072262E" w:rsidP="00AF08E8">
      <w:pPr>
        <w:pStyle w:val="ListeParagraf"/>
        <w:numPr>
          <w:ilvl w:val="0"/>
          <w:numId w:val="5"/>
        </w:numPr>
        <w:spacing w:before="120" w:after="120"/>
        <w:contextualSpacing w:val="0"/>
        <w:rPr>
          <w:rFonts w:ascii="Times New Roman" w:hAnsi="Times New Roman" w:cs="Times New Roman"/>
          <w:sz w:val="24"/>
          <w:szCs w:val="24"/>
        </w:rPr>
      </w:pPr>
      <w:r w:rsidRPr="006B7088">
        <w:rPr>
          <w:rFonts w:ascii="Times New Roman" w:hAnsi="Times New Roman" w:cs="Times New Roman"/>
          <w:sz w:val="24"/>
          <w:szCs w:val="24"/>
        </w:rPr>
        <w:t xml:space="preserve">Türkiye Cumhuriyeti ve Avrupa Birliği desteğiyle Başkent Üniversitesi tarafından yürütülen “Çiftçilerin Pestisit Kullanımına Yönelik İş Sağlığı ve Güvenliği Eğitimi ve </w:t>
      </w:r>
      <w:proofErr w:type="spellStart"/>
      <w:r w:rsidRPr="006B7088">
        <w:rPr>
          <w:rFonts w:ascii="Times New Roman" w:hAnsi="Times New Roman" w:cs="Times New Roman"/>
          <w:sz w:val="24"/>
          <w:szCs w:val="24"/>
        </w:rPr>
        <w:t>Biyoizlenmesi</w:t>
      </w:r>
      <w:proofErr w:type="spellEnd"/>
      <w:r w:rsidRPr="006B7088">
        <w:rPr>
          <w:rFonts w:ascii="Times New Roman" w:hAnsi="Times New Roman" w:cs="Times New Roman"/>
          <w:sz w:val="24"/>
          <w:szCs w:val="24"/>
        </w:rPr>
        <w:t xml:space="preserve">” projesinin sonuçlarının paydaşlarla paylaşılması için </w:t>
      </w:r>
      <w:r w:rsidR="00BB0A90" w:rsidRPr="006B7088">
        <w:rPr>
          <w:rFonts w:ascii="Times New Roman" w:hAnsi="Times New Roman" w:cs="Times New Roman"/>
          <w:sz w:val="24"/>
          <w:szCs w:val="24"/>
        </w:rPr>
        <w:t>“</w:t>
      </w:r>
      <w:r w:rsidR="004279A9" w:rsidRPr="006B7088">
        <w:rPr>
          <w:rFonts w:ascii="Times New Roman" w:hAnsi="Times New Roman" w:cs="Times New Roman"/>
          <w:sz w:val="24"/>
          <w:szCs w:val="24"/>
        </w:rPr>
        <w:t>ULUSLARARASI TARIMDA PESTİSİT YÖNETİMİ VE BİYOİZLENMESİ</w:t>
      </w:r>
      <w:r w:rsidR="00BB0A90" w:rsidRPr="006B7088">
        <w:rPr>
          <w:rFonts w:ascii="Times New Roman" w:hAnsi="Times New Roman" w:cs="Times New Roman"/>
          <w:sz w:val="24"/>
          <w:szCs w:val="24"/>
        </w:rPr>
        <w:t>’’</w:t>
      </w:r>
      <w:r w:rsidR="004279A9" w:rsidRPr="006B7088">
        <w:rPr>
          <w:rFonts w:ascii="Times New Roman" w:hAnsi="Times New Roman" w:cs="Times New Roman"/>
          <w:sz w:val="24"/>
          <w:szCs w:val="24"/>
        </w:rPr>
        <w:t xml:space="preserve"> </w:t>
      </w:r>
      <w:proofErr w:type="gramStart"/>
      <w:r w:rsidR="004279A9" w:rsidRPr="006B7088">
        <w:rPr>
          <w:rFonts w:ascii="Times New Roman" w:hAnsi="Times New Roman" w:cs="Times New Roman"/>
          <w:sz w:val="24"/>
          <w:szCs w:val="24"/>
        </w:rPr>
        <w:t>sempozyumu</w:t>
      </w:r>
      <w:proofErr w:type="gramEnd"/>
      <w:r w:rsidR="004279A9" w:rsidRPr="006B7088">
        <w:rPr>
          <w:rFonts w:ascii="Times New Roman" w:hAnsi="Times New Roman" w:cs="Times New Roman"/>
          <w:sz w:val="24"/>
          <w:szCs w:val="24"/>
        </w:rPr>
        <w:t xml:space="preserve"> düzenlenmiştir.</w:t>
      </w:r>
      <w:r w:rsidR="00AF08E8" w:rsidRPr="006B7088">
        <w:rPr>
          <w:rFonts w:ascii="Times New Roman" w:hAnsi="Times New Roman" w:cs="Times New Roman"/>
          <w:sz w:val="24"/>
          <w:szCs w:val="24"/>
        </w:rPr>
        <w:t xml:space="preserve"> </w:t>
      </w:r>
    </w:p>
    <w:p w:rsidR="00AF08E8" w:rsidRPr="006B7088" w:rsidRDefault="00AF08E8" w:rsidP="00AF08E8">
      <w:pPr>
        <w:pStyle w:val="ListeParagraf"/>
        <w:spacing w:before="120" w:after="120"/>
        <w:contextualSpacing w:val="0"/>
        <w:rPr>
          <w:rFonts w:ascii="Times New Roman" w:hAnsi="Times New Roman" w:cs="Times New Roman"/>
          <w:sz w:val="24"/>
          <w:szCs w:val="24"/>
        </w:rPr>
      </w:pPr>
    </w:p>
    <w:p w:rsidR="00AF08E8" w:rsidRPr="006B7088" w:rsidRDefault="00AF08E8" w:rsidP="00AF08E8">
      <w:pPr>
        <w:pStyle w:val="ListeParagraf"/>
        <w:spacing w:before="120" w:after="120"/>
        <w:contextualSpacing w:val="0"/>
        <w:rPr>
          <w:rFonts w:ascii="Times New Roman" w:hAnsi="Times New Roman" w:cs="Times New Roman"/>
          <w:sz w:val="24"/>
          <w:szCs w:val="24"/>
        </w:rPr>
      </w:pPr>
    </w:p>
    <w:p w:rsidR="002C1523" w:rsidRPr="006B7088" w:rsidRDefault="002C1523" w:rsidP="00860A44">
      <w:pPr>
        <w:pStyle w:val="ListeParagraf"/>
        <w:numPr>
          <w:ilvl w:val="0"/>
          <w:numId w:val="5"/>
        </w:numPr>
        <w:spacing w:before="200"/>
        <w:rPr>
          <w:rFonts w:ascii="Times New Roman" w:hAnsi="Times New Roman" w:cs="Times New Roman"/>
          <w:color w:val="000000"/>
          <w:sz w:val="24"/>
          <w:szCs w:val="24"/>
        </w:rPr>
      </w:pPr>
      <w:r w:rsidRPr="006B7088">
        <w:rPr>
          <w:rFonts w:ascii="Times New Roman" w:hAnsi="Times New Roman" w:cs="Times New Roman"/>
          <w:color w:val="000000"/>
          <w:sz w:val="24"/>
          <w:szCs w:val="24"/>
        </w:rPr>
        <w:t xml:space="preserve">Akademik personelimizin yer aldığı uluslararası projeler de </w:t>
      </w:r>
      <w:proofErr w:type="spellStart"/>
      <w:r w:rsidRPr="006B7088">
        <w:rPr>
          <w:rFonts w:ascii="Times New Roman" w:hAnsi="Times New Roman" w:cs="Times New Roman"/>
          <w:color w:val="000000"/>
          <w:sz w:val="24"/>
          <w:szCs w:val="24"/>
        </w:rPr>
        <w:t>uluslararasılaşma</w:t>
      </w:r>
      <w:proofErr w:type="spellEnd"/>
      <w:r w:rsidRPr="006B7088">
        <w:rPr>
          <w:rFonts w:ascii="Times New Roman" w:hAnsi="Times New Roman" w:cs="Times New Roman"/>
          <w:color w:val="000000"/>
          <w:sz w:val="24"/>
          <w:szCs w:val="24"/>
        </w:rPr>
        <w:t xml:space="preserve"> performansına katkı sağlamaktadır. Projeler ile oluşturulan uluslararası ilişkilerin sürdürülebilir olması muhtemeldir. Dr. </w:t>
      </w:r>
      <w:proofErr w:type="spellStart"/>
      <w:r w:rsidRPr="006B7088">
        <w:rPr>
          <w:rFonts w:ascii="Times New Roman" w:hAnsi="Times New Roman" w:cs="Times New Roman"/>
          <w:color w:val="000000"/>
          <w:sz w:val="24"/>
          <w:szCs w:val="24"/>
        </w:rPr>
        <w:t>Öğr</w:t>
      </w:r>
      <w:proofErr w:type="spellEnd"/>
      <w:r w:rsidRPr="006B7088">
        <w:rPr>
          <w:rFonts w:ascii="Times New Roman" w:hAnsi="Times New Roman" w:cs="Times New Roman"/>
          <w:color w:val="000000"/>
          <w:sz w:val="24"/>
          <w:szCs w:val="24"/>
        </w:rPr>
        <w:t xml:space="preserve">. Üyesi Cem Erdoğan çok uluslu FAO destekli bir projede geçtiğimiz dönem içerisinde Türkiye ortakları içerisinde yer almıştır. Prof. Dr. Özlem </w:t>
      </w:r>
      <w:proofErr w:type="spellStart"/>
      <w:r w:rsidRPr="006B7088">
        <w:rPr>
          <w:rFonts w:ascii="Times New Roman" w:hAnsi="Times New Roman" w:cs="Times New Roman"/>
          <w:color w:val="000000"/>
          <w:sz w:val="24"/>
          <w:szCs w:val="24"/>
        </w:rPr>
        <w:t>Darcansoy</w:t>
      </w:r>
      <w:proofErr w:type="spellEnd"/>
      <w:r w:rsidRPr="006B7088">
        <w:rPr>
          <w:rFonts w:ascii="Times New Roman" w:hAnsi="Times New Roman" w:cs="Times New Roman"/>
          <w:color w:val="000000"/>
          <w:sz w:val="24"/>
          <w:szCs w:val="24"/>
        </w:rPr>
        <w:t xml:space="preserve"> </w:t>
      </w:r>
      <w:proofErr w:type="gramStart"/>
      <w:r w:rsidRPr="006B7088">
        <w:rPr>
          <w:rFonts w:ascii="Times New Roman" w:hAnsi="Times New Roman" w:cs="Times New Roman"/>
          <w:color w:val="000000"/>
          <w:sz w:val="24"/>
          <w:szCs w:val="24"/>
        </w:rPr>
        <w:t>İşeri</w:t>
      </w:r>
      <w:proofErr w:type="gramEnd"/>
      <w:r w:rsidRPr="006B7088">
        <w:rPr>
          <w:rFonts w:ascii="Times New Roman" w:hAnsi="Times New Roman" w:cs="Times New Roman"/>
          <w:color w:val="000000"/>
          <w:sz w:val="24"/>
          <w:szCs w:val="24"/>
        </w:rPr>
        <w:t xml:space="preserve"> ve Prof. Dr. Füsun </w:t>
      </w:r>
      <w:proofErr w:type="spellStart"/>
      <w:r w:rsidRPr="006B7088">
        <w:rPr>
          <w:rFonts w:ascii="Times New Roman" w:hAnsi="Times New Roman" w:cs="Times New Roman"/>
          <w:color w:val="000000"/>
          <w:sz w:val="24"/>
          <w:szCs w:val="24"/>
        </w:rPr>
        <w:t>Eyidoğan</w:t>
      </w:r>
      <w:proofErr w:type="spellEnd"/>
      <w:r w:rsidRPr="006B7088">
        <w:rPr>
          <w:rFonts w:ascii="Times New Roman" w:hAnsi="Times New Roman" w:cs="Times New Roman"/>
          <w:color w:val="000000"/>
          <w:sz w:val="24"/>
          <w:szCs w:val="24"/>
        </w:rPr>
        <w:t xml:space="preserve"> TÜBİTAK Türkiye-Macaristan İkili İşbirliği desteği kapsamında değerlendirme süreci devam eden proje önerisini sunmuşlardır. </w:t>
      </w:r>
    </w:p>
    <w:p w:rsidR="002C1523" w:rsidRPr="006B7088" w:rsidRDefault="002C1523" w:rsidP="00AF08E8">
      <w:pPr>
        <w:spacing w:before="200"/>
        <w:rPr>
          <w:rFonts w:ascii="Times New Roman" w:hAnsi="Times New Roman" w:cs="Times New Roman"/>
          <w:color w:val="000000"/>
          <w:sz w:val="24"/>
          <w:szCs w:val="24"/>
        </w:rPr>
      </w:pPr>
    </w:p>
    <w:p w:rsidR="00AF08E8" w:rsidRPr="006B7088" w:rsidRDefault="00AF08E8" w:rsidP="00AF08E8">
      <w:pPr>
        <w:spacing w:before="200"/>
        <w:rPr>
          <w:rFonts w:ascii="Times New Roman" w:hAnsi="Times New Roman" w:cs="Times New Roman"/>
          <w:color w:val="000000"/>
          <w:sz w:val="24"/>
          <w:szCs w:val="24"/>
        </w:rPr>
      </w:pPr>
    </w:p>
    <w:p w:rsidR="00917BDF" w:rsidRPr="006B7088" w:rsidRDefault="00917BDF" w:rsidP="00860A44">
      <w:pPr>
        <w:pStyle w:val="ListeParagraf"/>
        <w:numPr>
          <w:ilvl w:val="0"/>
          <w:numId w:val="5"/>
        </w:numPr>
        <w:spacing w:before="120" w:after="120"/>
        <w:contextualSpacing w:val="0"/>
        <w:rPr>
          <w:rFonts w:ascii="Times New Roman" w:hAnsi="Times New Roman" w:cs="Times New Roman"/>
          <w:sz w:val="24"/>
          <w:szCs w:val="24"/>
        </w:rPr>
      </w:pPr>
      <w:r w:rsidRPr="006B7088">
        <w:rPr>
          <w:rFonts w:ascii="Times New Roman" w:hAnsi="Times New Roman" w:cs="Times New Roman"/>
          <w:sz w:val="24"/>
          <w:szCs w:val="24"/>
        </w:rPr>
        <w:t>15 Aralık 2022 tarihinde Tarım ve Orman Bakanlığı ile birlikte "Avrupa Birliği Yeşil Mutabakatına Uyum Süreci" konulu bir panel düzenledik. Panelde, kurum içi ve dışı paydaşlar ile Ülkemiz için Tarım ve Gıda Dış Ticareti, Gıda Tarım Politikaları ve Yeşil Ekonomiye Geçiş Sürecinden AB Yeşil Mutabakatının tarımımıza etkilerine ilişkin değerlendirmeler yapılmıştır.</w:t>
      </w:r>
    </w:p>
    <w:p w:rsidR="00AF08E8" w:rsidRPr="006B7088" w:rsidRDefault="00AF08E8" w:rsidP="00AF08E8">
      <w:pPr>
        <w:pStyle w:val="ListeParagraf"/>
        <w:spacing w:before="120" w:after="120"/>
        <w:contextualSpacing w:val="0"/>
        <w:rPr>
          <w:rFonts w:ascii="Times New Roman" w:hAnsi="Times New Roman" w:cs="Times New Roman"/>
          <w:sz w:val="24"/>
          <w:szCs w:val="24"/>
        </w:rPr>
      </w:pPr>
    </w:p>
    <w:p w:rsidR="00AF08E8" w:rsidRPr="006B7088" w:rsidRDefault="00AF08E8" w:rsidP="00AF08E8">
      <w:pPr>
        <w:pStyle w:val="ListeParagraf"/>
        <w:spacing w:before="120" w:after="120"/>
        <w:contextualSpacing w:val="0"/>
        <w:rPr>
          <w:rFonts w:ascii="Times New Roman" w:hAnsi="Times New Roman" w:cs="Times New Roman"/>
          <w:sz w:val="24"/>
          <w:szCs w:val="24"/>
        </w:rPr>
      </w:pPr>
    </w:p>
    <w:p w:rsidR="00824809" w:rsidRPr="006B7088" w:rsidRDefault="00BC44AB" w:rsidP="00860A44">
      <w:pPr>
        <w:pStyle w:val="ListeParagraf"/>
        <w:numPr>
          <w:ilvl w:val="0"/>
          <w:numId w:val="5"/>
        </w:numPr>
        <w:spacing w:before="120" w:after="120"/>
        <w:ind w:left="714" w:hanging="357"/>
        <w:contextualSpacing w:val="0"/>
        <w:rPr>
          <w:rFonts w:ascii="Times New Roman" w:hAnsi="Times New Roman" w:cs="Times New Roman"/>
          <w:sz w:val="24"/>
          <w:szCs w:val="24"/>
        </w:rPr>
      </w:pPr>
      <w:r w:rsidRPr="006B7088">
        <w:rPr>
          <w:rFonts w:ascii="Times New Roman" w:hAnsi="Times New Roman" w:cs="Times New Roman"/>
          <w:sz w:val="24"/>
          <w:szCs w:val="24"/>
        </w:rPr>
        <w:t>Dr.</w:t>
      </w:r>
      <w:r w:rsidR="009F3F2E" w:rsidRPr="006B7088">
        <w:rPr>
          <w:rFonts w:ascii="Times New Roman" w:hAnsi="Times New Roman" w:cs="Times New Roman"/>
          <w:sz w:val="24"/>
          <w:szCs w:val="24"/>
        </w:rPr>
        <w:t xml:space="preserve"> </w:t>
      </w:r>
      <w:r w:rsidRPr="006B7088">
        <w:rPr>
          <w:rFonts w:ascii="Times New Roman" w:hAnsi="Times New Roman" w:cs="Times New Roman"/>
          <w:sz w:val="24"/>
          <w:szCs w:val="24"/>
        </w:rPr>
        <w:t>Öğretim Üyesi Cem</w:t>
      </w:r>
      <w:r w:rsidR="009F3F2E" w:rsidRPr="006B7088">
        <w:rPr>
          <w:rFonts w:ascii="Times New Roman" w:hAnsi="Times New Roman" w:cs="Times New Roman"/>
          <w:sz w:val="24"/>
          <w:szCs w:val="24"/>
        </w:rPr>
        <w:t xml:space="preserve"> Erdoğan Kanal B Günce Programı’na katılmakta ve süründürülebilir tarım, tarımsal araştırmalar ve tarım politikaları gibi konularda bilgilendirme yapmaktadır.</w:t>
      </w:r>
    </w:p>
    <w:p w:rsidR="00AF08E8" w:rsidRPr="006B7088" w:rsidRDefault="00AF08E8" w:rsidP="00AF08E8">
      <w:pPr>
        <w:pStyle w:val="ListeParagraf"/>
        <w:spacing w:before="120" w:after="120"/>
        <w:ind w:left="714"/>
        <w:contextualSpacing w:val="0"/>
        <w:rPr>
          <w:rFonts w:ascii="Times New Roman" w:hAnsi="Times New Roman" w:cs="Times New Roman"/>
          <w:sz w:val="24"/>
          <w:szCs w:val="24"/>
        </w:rPr>
      </w:pPr>
    </w:p>
    <w:p w:rsidR="00BC44AB" w:rsidRPr="006B7088" w:rsidRDefault="00BC44AB" w:rsidP="00860A44">
      <w:pPr>
        <w:rPr>
          <w:rFonts w:ascii="Times New Roman" w:hAnsi="Times New Roman" w:cs="Times New Roman"/>
          <w:sz w:val="24"/>
          <w:szCs w:val="24"/>
          <w:shd w:val="clear" w:color="auto" w:fill="FFFFFF"/>
        </w:rPr>
      </w:pPr>
      <w:r w:rsidRPr="006B7088">
        <w:rPr>
          <w:rFonts w:ascii="Times New Roman" w:hAnsi="Times New Roman" w:cs="Times New Roman"/>
          <w:b/>
          <w:sz w:val="24"/>
          <w:szCs w:val="24"/>
        </w:rPr>
        <w:t xml:space="preserve">14.12.2022 - </w:t>
      </w:r>
      <w:r w:rsidRPr="006B7088">
        <w:rPr>
          <w:rFonts w:ascii="Times New Roman" w:hAnsi="Times New Roman" w:cs="Times New Roman"/>
          <w:sz w:val="24"/>
          <w:szCs w:val="24"/>
          <w:shd w:val="clear" w:color="auto" w:fill="FFFFFF"/>
        </w:rPr>
        <w:t xml:space="preserve">Kanal B Günce programında </w:t>
      </w:r>
      <w:r w:rsidR="00BB0A90" w:rsidRPr="006B7088">
        <w:rPr>
          <w:rFonts w:ascii="Times New Roman" w:hAnsi="Times New Roman" w:cs="Times New Roman"/>
          <w:sz w:val="24"/>
          <w:szCs w:val="24"/>
          <w:shd w:val="clear" w:color="auto" w:fill="FFFFFF"/>
        </w:rPr>
        <w:t>“</w:t>
      </w:r>
      <w:r w:rsidRPr="006B7088">
        <w:rPr>
          <w:rFonts w:ascii="Times New Roman" w:hAnsi="Times New Roman" w:cs="Times New Roman"/>
          <w:sz w:val="24"/>
          <w:szCs w:val="24"/>
          <w:shd w:val="clear" w:color="auto" w:fill="FFFFFF"/>
        </w:rPr>
        <w:t>Avrupa Yeşil Mutabakatı, yeşil dönüşüm</w:t>
      </w:r>
      <w:r w:rsidR="00BB0A90" w:rsidRPr="006B7088">
        <w:rPr>
          <w:rFonts w:ascii="Times New Roman" w:hAnsi="Times New Roman" w:cs="Times New Roman"/>
          <w:sz w:val="24"/>
          <w:szCs w:val="24"/>
          <w:shd w:val="clear" w:color="auto" w:fill="FFFFFF"/>
        </w:rPr>
        <w:t>”</w:t>
      </w:r>
      <w:r w:rsidRPr="006B7088">
        <w:rPr>
          <w:rFonts w:ascii="Times New Roman" w:hAnsi="Times New Roman" w:cs="Times New Roman"/>
          <w:sz w:val="24"/>
          <w:szCs w:val="24"/>
          <w:shd w:val="clear" w:color="auto" w:fill="FFFFFF"/>
        </w:rPr>
        <w:t xml:space="preserve"> konusunu ele alındı.</w:t>
      </w:r>
    </w:p>
    <w:p w:rsidR="00206591" w:rsidRPr="006B7088" w:rsidRDefault="00206591" w:rsidP="00860A44">
      <w:pPr>
        <w:rPr>
          <w:rFonts w:ascii="Times New Roman" w:hAnsi="Times New Roman" w:cs="Times New Roman"/>
          <w:sz w:val="24"/>
          <w:szCs w:val="24"/>
          <w:shd w:val="clear" w:color="auto" w:fill="FFFFFF"/>
        </w:rPr>
      </w:pPr>
    </w:p>
    <w:p w:rsidR="002344FC" w:rsidRPr="006B7088" w:rsidRDefault="00BC44AB" w:rsidP="00860A44">
      <w:pPr>
        <w:rPr>
          <w:rFonts w:ascii="Times New Roman" w:hAnsi="Times New Roman" w:cs="Times New Roman"/>
          <w:sz w:val="24"/>
          <w:szCs w:val="24"/>
          <w:shd w:val="clear" w:color="auto" w:fill="FFFFFF"/>
        </w:rPr>
      </w:pPr>
      <w:r w:rsidRPr="006B7088">
        <w:rPr>
          <w:rFonts w:ascii="Times New Roman" w:hAnsi="Times New Roman" w:cs="Times New Roman"/>
          <w:b/>
          <w:sz w:val="24"/>
          <w:szCs w:val="24"/>
          <w:shd w:val="clear" w:color="auto" w:fill="FFFFFF"/>
        </w:rPr>
        <w:t>28.12.2022 -</w:t>
      </w:r>
      <w:r w:rsidRPr="006B7088">
        <w:rPr>
          <w:rFonts w:ascii="Times New Roman" w:hAnsi="Times New Roman" w:cs="Times New Roman"/>
          <w:sz w:val="24"/>
          <w:szCs w:val="24"/>
          <w:shd w:val="clear" w:color="auto" w:fill="FFFFFF"/>
        </w:rPr>
        <w:t xml:space="preserve"> Kanal B Günce programında  </w:t>
      </w:r>
      <w:r w:rsidR="00860A44" w:rsidRPr="006B7088">
        <w:rPr>
          <w:rFonts w:ascii="Times New Roman" w:hAnsi="Times New Roman" w:cs="Times New Roman"/>
          <w:sz w:val="24"/>
          <w:szCs w:val="24"/>
          <w:shd w:val="clear" w:color="auto" w:fill="FFFFFF"/>
        </w:rPr>
        <w:t>“</w:t>
      </w:r>
      <w:r w:rsidRPr="006B7088">
        <w:rPr>
          <w:rFonts w:ascii="Times New Roman" w:hAnsi="Times New Roman" w:cs="Times New Roman"/>
          <w:sz w:val="24"/>
          <w:szCs w:val="24"/>
          <w:shd w:val="clear" w:color="auto" w:fill="FFFFFF"/>
        </w:rPr>
        <w:t xml:space="preserve">Avrupa Yeşil </w:t>
      </w:r>
      <w:proofErr w:type="spellStart"/>
      <w:r w:rsidRPr="006B7088">
        <w:rPr>
          <w:rFonts w:ascii="Times New Roman" w:hAnsi="Times New Roman" w:cs="Times New Roman"/>
          <w:sz w:val="24"/>
          <w:szCs w:val="24"/>
          <w:shd w:val="clear" w:color="auto" w:fill="FFFFFF"/>
        </w:rPr>
        <w:t>Muatabakatının</w:t>
      </w:r>
      <w:proofErr w:type="spellEnd"/>
      <w:r w:rsidRPr="006B7088">
        <w:rPr>
          <w:rFonts w:ascii="Times New Roman" w:hAnsi="Times New Roman" w:cs="Times New Roman"/>
          <w:sz w:val="24"/>
          <w:szCs w:val="24"/>
          <w:shd w:val="clear" w:color="auto" w:fill="FFFFFF"/>
        </w:rPr>
        <w:t xml:space="preserve"> tarımsal üretim, gıda piyasaları ve ülkemiz üzerine olası etkileri ile üniversitelerin üzerine düşen sorumlulukları</w:t>
      </w:r>
      <w:r w:rsidR="00860A44" w:rsidRPr="006B7088">
        <w:rPr>
          <w:rFonts w:ascii="Times New Roman" w:hAnsi="Times New Roman" w:cs="Times New Roman"/>
          <w:sz w:val="24"/>
          <w:szCs w:val="24"/>
          <w:shd w:val="clear" w:color="auto" w:fill="FFFFFF"/>
        </w:rPr>
        <w:t>”</w:t>
      </w:r>
      <w:r w:rsidRPr="006B7088">
        <w:rPr>
          <w:rFonts w:ascii="Times New Roman" w:hAnsi="Times New Roman" w:cs="Times New Roman"/>
          <w:sz w:val="24"/>
          <w:szCs w:val="24"/>
          <w:shd w:val="clear" w:color="auto" w:fill="FFFFFF"/>
        </w:rPr>
        <w:t xml:space="preserve"> değerlendirildi.</w:t>
      </w:r>
    </w:p>
    <w:p w:rsidR="00AF08E8" w:rsidRPr="006B7088" w:rsidRDefault="00BC44AB" w:rsidP="00860A44">
      <w:pPr>
        <w:rPr>
          <w:rFonts w:ascii="Times New Roman" w:hAnsi="Times New Roman" w:cs="Times New Roman"/>
          <w:sz w:val="24"/>
          <w:szCs w:val="24"/>
          <w:shd w:val="clear" w:color="auto" w:fill="FFFFFF"/>
        </w:rPr>
      </w:pPr>
      <w:r w:rsidRPr="006B7088">
        <w:rPr>
          <w:rFonts w:ascii="Times New Roman" w:hAnsi="Times New Roman" w:cs="Times New Roman"/>
          <w:b/>
          <w:sz w:val="24"/>
          <w:szCs w:val="24"/>
          <w:shd w:val="clear" w:color="auto" w:fill="FFFFFF"/>
        </w:rPr>
        <w:lastRenderedPageBreak/>
        <w:t xml:space="preserve">26.01.2023 - </w:t>
      </w:r>
      <w:r w:rsidRPr="006B7088">
        <w:rPr>
          <w:rFonts w:ascii="Times New Roman" w:hAnsi="Times New Roman" w:cs="Times New Roman"/>
          <w:sz w:val="24"/>
          <w:szCs w:val="24"/>
          <w:shd w:val="clear" w:color="auto" w:fill="FFFFFF"/>
        </w:rPr>
        <w:t xml:space="preserve">Kanal B Günce programında yürütücülüğünü Başkent Üniversitesi'nin yaptığı, Avrupa Birliği ve Türkiye Cumhuriyeti tarafından finanse edilen “Çiftçilerin Pestisit Kullanımına Yönelik İş Sağlığı ve Güvenliği Eğitimi ve </w:t>
      </w:r>
      <w:proofErr w:type="spellStart"/>
      <w:r w:rsidRPr="006B7088">
        <w:rPr>
          <w:rFonts w:ascii="Times New Roman" w:hAnsi="Times New Roman" w:cs="Times New Roman"/>
          <w:sz w:val="24"/>
          <w:szCs w:val="24"/>
          <w:shd w:val="clear" w:color="auto" w:fill="FFFFFF"/>
        </w:rPr>
        <w:t>Biyoizlenmesi</w:t>
      </w:r>
      <w:proofErr w:type="spellEnd"/>
      <w:r w:rsidRPr="006B7088">
        <w:rPr>
          <w:rFonts w:ascii="Times New Roman" w:hAnsi="Times New Roman" w:cs="Times New Roman"/>
          <w:sz w:val="24"/>
          <w:szCs w:val="24"/>
          <w:shd w:val="clear" w:color="auto" w:fill="FFFFFF"/>
        </w:rPr>
        <w:t xml:space="preserve"> (OHSAGRI)” projesi kapsamında Ankara’nın farklı ilçelerinde çiftçilerimize yönelik olarak gerçekleştirilmiş eğitim çalışmaları hakkında bilgilendirmelerde bulunmuştur.</w:t>
      </w:r>
    </w:p>
    <w:p w:rsidR="00206591" w:rsidRPr="006B7088" w:rsidRDefault="00206591" w:rsidP="00860A44">
      <w:pPr>
        <w:rPr>
          <w:rFonts w:ascii="Times New Roman" w:hAnsi="Times New Roman" w:cs="Times New Roman"/>
          <w:sz w:val="24"/>
          <w:szCs w:val="24"/>
          <w:shd w:val="clear" w:color="auto" w:fill="FFFFFF"/>
        </w:rPr>
      </w:pPr>
    </w:p>
    <w:p w:rsidR="00BC44AB" w:rsidRPr="006B7088" w:rsidRDefault="00BC44AB" w:rsidP="00860A44">
      <w:pPr>
        <w:rPr>
          <w:rFonts w:ascii="Times New Roman" w:hAnsi="Times New Roman" w:cs="Times New Roman"/>
          <w:sz w:val="24"/>
          <w:szCs w:val="24"/>
          <w:shd w:val="clear" w:color="auto" w:fill="FFFFFF"/>
        </w:rPr>
      </w:pPr>
      <w:r w:rsidRPr="006B7088">
        <w:rPr>
          <w:rFonts w:ascii="Times New Roman" w:hAnsi="Times New Roman" w:cs="Times New Roman"/>
          <w:b/>
          <w:sz w:val="24"/>
          <w:szCs w:val="24"/>
          <w:shd w:val="clear" w:color="auto" w:fill="FFFFFF"/>
        </w:rPr>
        <w:t xml:space="preserve">15.03.2023 - </w:t>
      </w:r>
      <w:r w:rsidRPr="006B7088">
        <w:rPr>
          <w:rFonts w:ascii="Times New Roman" w:hAnsi="Times New Roman" w:cs="Times New Roman"/>
          <w:sz w:val="24"/>
          <w:szCs w:val="24"/>
          <w:shd w:val="clear" w:color="auto" w:fill="FFFFFF"/>
        </w:rPr>
        <w:t xml:space="preserve">Kanal B Günce Programında </w:t>
      </w:r>
      <w:r w:rsidR="00860A44" w:rsidRPr="006B7088">
        <w:rPr>
          <w:rFonts w:ascii="Times New Roman" w:hAnsi="Times New Roman" w:cs="Times New Roman"/>
          <w:sz w:val="24"/>
          <w:szCs w:val="24"/>
          <w:shd w:val="clear" w:color="auto" w:fill="FFFFFF"/>
        </w:rPr>
        <w:t>“</w:t>
      </w:r>
      <w:r w:rsidRPr="006B7088">
        <w:rPr>
          <w:rFonts w:ascii="Times New Roman" w:hAnsi="Times New Roman" w:cs="Times New Roman"/>
          <w:sz w:val="24"/>
          <w:szCs w:val="24"/>
          <w:shd w:val="clear" w:color="auto" w:fill="FFFFFF"/>
        </w:rPr>
        <w:t>Kahramanmaraş'ta meydana gelen yıkıcı depremlerin Tarım ve Gıda Sektörü üzerine olan etkilerini ve çiftçilerimizin ve üreticilerimizin yaralarının sarılması için neler yapılabileceği</w:t>
      </w:r>
      <w:r w:rsidR="00860A44" w:rsidRPr="006B7088">
        <w:rPr>
          <w:rFonts w:ascii="Times New Roman" w:hAnsi="Times New Roman" w:cs="Times New Roman"/>
          <w:sz w:val="24"/>
          <w:szCs w:val="24"/>
          <w:shd w:val="clear" w:color="auto" w:fill="FFFFFF"/>
        </w:rPr>
        <w:t>”</w:t>
      </w:r>
      <w:r w:rsidRPr="006B7088">
        <w:rPr>
          <w:rFonts w:ascii="Times New Roman" w:hAnsi="Times New Roman" w:cs="Times New Roman"/>
          <w:sz w:val="24"/>
          <w:szCs w:val="24"/>
          <w:shd w:val="clear" w:color="auto" w:fill="FFFFFF"/>
        </w:rPr>
        <w:t xml:space="preserve"> değerlendirildi.</w:t>
      </w:r>
    </w:p>
    <w:p w:rsidR="00206591" w:rsidRPr="006B7088" w:rsidRDefault="00206591" w:rsidP="00860A44">
      <w:pPr>
        <w:rPr>
          <w:rFonts w:ascii="Times New Roman" w:hAnsi="Times New Roman" w:cs="Times New Roman"/>
          <w:sz w:val="24"/>
          <w:szCs w:val="24"/>
          <w:shd w:val="clear" w:color="auto" w:fill="FFFFFF"/>
        </w:rPr>
      </w:pPr>
    </w:p>
    <w:p w:rsidR="00BC44AB" w:rsidRPr="006B7088" w:rsidRDefault="00BC44AB" w:rsidP="00860A44">
      <w:pPr>
        <w:rPr>
          <w:rFonts w:ascii="Times New Roman" w:hAnsi="Times New Roman" w:cs="Times New Roman"/>
          <w:sz w:val="24"/>
          <w:szCs w:val="24"/>
          <w:shd w:val="clear" w:color="auto" w:fill="FFFFFF"/>
        </w:rPr>
      </w:pPr>
      <w:r w:rsidRPr="006B7088">
        <w:rPr>
          <w:rFonts w:ascii="Times New Roman" w:hAnsi="Times New Roman" w:cs="Times New Roman"/>
          <w:b/>
          <w:sz w:val="24"/>
          <w:szCs w:val="24"/>
        </w:rPr>
        <w:t xml:space="preserve">12.04.2023 - </w:t>
      </w:r>
      <w:r w:rsidRPr="006B7088">
        <w:rPr>
          <w:rFonts w:ascii="Times New Roman" w:hAnsi="Times New Roman" w:cs="Times New Roman"/>
          <w:sz w:val="24"/>
          <w:szCs w:val="24"/>
          <w:shd w:val="clear" w:color="auto" w:fill="FFFFFF"/>
        </w:rPr>
        <w:t>Kanal B Günce programında “İklim değişikliğinin tarım üzerine olan etkileri ve çözüm önerileri” hakkında bilgilendirmelerde bulunulmuştur.</w:t>
      </w:r>
    </w:p>
    <w:p w:rsidR="00206591" w:rsidRPr="006B7088" w:rsidRDefault="00206591" w:rsidP="00860A44">
      <w:pPr>
        <w:rPr>
          <w:rFonts w:ascii="Times New Roman" w:hAnsi="Times New Roman" w:cs="Times New Roman"/>
          <w:sz w:val="24"/>
          <w:szCs w:val="24"/>
          <w:shd w:val="clear" w:color="auto" w:fill="FFFFFF"/>
        </w:rPr>
      </w:pPr>
    </w:p>
    <w:p w:rsidR="00ED083B" w:rsidRPr="006B7088" w:rsidRDefault="00BB0A90" w:rsidP="00860A44">
      <w:pPr>
        <w:rPr>
          <w:rFonts w:ascii="Times New Roman" w:hAnsi="Times New Roman" w:cs="Times New Roman"/>
          <w:sz w:val="24"/>
          <w:szCs w:val="24"/>
          <w:shd w:val="clear" w:color="auto" w:fill="FFFFFF"/>
        </w:rPr>
      </w:pPr>
      <w:r w:rsidRPr="006B7088">
        <w:rPr>
          <w:rFonts w:ascii="Times New Roman" w:hAnsi="Times New Roman" w:cs="Times New Roman"/>
          <w:b/>
          <w:sz w:val="24"/>
          <w:szCs w:val="24"/>
          <w:shd w:val="clear" w:color="auto" w:fill="FFFFFF"/>
        </w:rPr>
        <w:t>10.05</w:t>
      </w:r>
      <w:r w:rsidR="00ED083B" w:rsidRPr="006B7088">
        <w:rPr>
          <w:rFonts w:ascii="Times New Roman" w:hAnsi="Times New Roman" w:cs="Times New Roman"/>
          <w:b/>
          <w:sz w:val="24"/>
          <w:szCs w:val="24"/>
          <w:shd w:val="clear" w:color="auto" w:fill="FFFFFF"/>
        </w:rPr>
        <w:t>.2023</w:t>
      </w:r>
      <w:r w:rsidR="00AF08E8" w:rsidRPr="006B7088">
        <w:rPr>
          <w:rFonts w:ascii="Times New Roman" w:hAnsi="Times New Roman" w:cs="Times New Roman"/>
          <w:b/>
          <w:sz w:val="24"/>
          <w:szCs w:val="24"/>
          <w:shd w:val="clear" w:color="auto" w:fill="FFFFFF"/>
        </w:rPr>
        <w:t xml:space="preserve"> </w:t>
      </w:r>
      <w:r w:rsidR="00ED083B" w:rsidRPr="006B7088">
        <w:rPr>
          <w:rFonts w:ascii="Times New Roman" w:hAnsi="Times New Roman" w:cs="Times New Roman"/>
          <w:sz w:val="24"/>
          <w:szCs w:val="24"/>
          <w:shd w:val="clear" w:color="auto" w:fill="FFFFFF"/>
        </w:rPr>
        <w:t>-</w:t>
      </w:r>
      <w:r w:rsidR="00AF08E8" w:rsidRPr="006B7088">
        <w:rPr>
          <w:rFonts w:ascii="Times New Roman" w:hAnsi="Times New Roman" w:cs="Times New Roman"/>
          <w:sz w:val="24"/>
          <w:szCs w:val="24"/>
          <w:shd w:val="clear" w:color="auto" w:fill="FFFFFF"/>
        </w:rPr>
        <w:t xml:space="preserve"> </w:t>
      </w:r>
      <w:r w:rsidR="00ED083B" w:rsidRPr="006B7088">
        <w:rPr>
          <w:rFonts w:ascii="Times New Roman" w:hAnsi="Times New Roman" w:cs="Times New Roman"/>
          <w:sz w:val="24"/>
          <w:szCs w:val="24"/>
          <w:shd w:val="clear" w:color="auto" w:fill="FFFFFF"/>
        </w:rPr>
        <w:t xml:space="preserve">Kanal B Günce programında </w:t>
      </w:r>
      <w:r w:rsidR="00860A44" w:rsidRPr="006B7088">
        <w:rPr>
          <w:rFonts w:ascii="Times New Roman" w:hAnsi="Times New Roman" w:cs="Times New Roman"/>
          <w:sz w:val="24"/>
          <w:szCs w:val="24"/>
          <w:shd w:val="clear" w:color="auto" w:fill="FFFFFF"/>
        </w:rPr>
        <w:t>“</w:t>
      </w:r>
      <w:r w:rsidR="00ED083B" w:rsidRPr="006B7088">
        <w:rPr>
          <w:rFonts w:ascii="Times New Roman" w:hAnsi="Times New Roman" w:cs="Times New Roman"/>
          <w:sz w:val="24"/>
          <w:szCs w:val="24"/>
          <w:shd w:val="clear" w:color="auto" w:fill="FFFFFF"/>
        </w:rPr>
        <w:t>Tarımsal Zararlılarla Mücadelede Çevreye duyarlı, Biyolojik Çeşitliliği koruyan Sürdürülebilir Yöntemleri” değerlendirildi.</w:t>
      </w:r>
    </w:p>
    <w:p w:rsidR="00206591" w:rsidRPr="006B7088" w:rsidRDefault="00206591" w:rsidP="00860A44">
      <w:pPr>
        <w:rPr>
          <w:rFonts w:ascii="Times New Roman" w:hAnsi="Times New Roman" w:cs="Times New Roman"/>
          <w:sz w:val="24"/>
          <w:szCs w:val="24"/>
          <w:shd w:val="clear" w:color="auto" w:fill="FFFFFF"/>
        </w:rPr>
      </w:pPr>
    </w:p>
    <w:p w:rsidR="00AF08E8" w:rsidRPr="006B7088" w:rsidRDefault="00AF08E8" w:rsidP="00860A44">
      <w:pPr>
        <w:rPr>
          <w:rFonts w:ascii="Times New Roman" w:hAnsi="Times New Roman" w:cs="Times New Roman"/>
          <w:sz w:val="24"/>
          <w:szCs w:val="24"/>
          <w:shd w:val="clear" w:color="auto" w:fill="FFFFFF"/>
        </w:rPr>
      </w:pPr>
      <w:r w:rsidRPr="006B7088">
        <w:rPr>
          <w:rFonts w:ascii="Times New Roman" w:hAnsi="Times New Roman" w:cs="Times New Roman"/>
          <w:b/>
          <w:sz w:val="24"/>
          <w:szCs w:val="24"/>
          <w:shd w:val="clear" w:color="auto" w:fill="FFFFFF"/>
        </w:rPr>
        <w:t xml:space="preserve">21.06.2023 </w:t>
      </w:r>
      <w:r w:rsidRPr="006B7088">
        <w:rPr>
          <w:rFonts w:ascii="Times New Roman" w:hAnsi="Times New Roman" w:cs="Times New Roman"/>
          <w:sz w:val="24"/>
          <w:szCs w:val="24"/>
          <w:shd w:val="clear" w:color="auto" w:fill="FFFFFF"/>
        </w:rPr>
        <w:t>- Kanal B Günce programında “Tarımda Biyolojik Çeşitlilik ve Dijital Tarım Uygulamaları” değerlendirildi</w:t>
      </w:r>
    </w:p>
    <w:p w:rsidR="00AF08E8" w:rsidRPr="006B7088" w:rsidRDefault="00AF08E8" w:rsidP="00860A44">
      <w:pPr>
        <w:rPr>
          <w:rFonts w:ascii="Times New Roman" w:hAnsi="Times New Roman" w:cs="Times New Roman"/>
          <w:sz w:val="24"/>
          <w:szCs w:val="24"/>
        </w:rPr>
      </w:pPr>
    </w:p>
    <w:p w:rsidR="00AF08E8" w:rsidRPr="006B7088" w:rsidRDefault="00AF08E8" w:rsidP="00860A44">
      <w:pPr>
        <w:rPr>
          <w:rFonts w:ascii="Times New Roman" w:hAnsi="Times New Roman" w:cs="Times New Roman"/>
          <w:sz w:val="24"/>
          <w:szCs w:val="24"/>
        </w:rPr>
      </w:pPr>
    </w:p>
    <w:p w:rsidR="00BC44AB" w:rsidRPr="006B7088" w:rsidRDefault="000D7E76" w:rsidP="00860A44">
      <w:pPr>
        <w:pStyle w:val="ListeParagraf"/>
        <w:numPr>
          <w:ilvl w:val="0"/>
          <w:numId w:val="7"/>
        </w:numPr>
        <w:rPr>
          <w:rFonts w:ascii="Times New Roman" w:hAnsi="Times New Roman" w:cs="Times New Roman"/>
          <w:bCs/>
          <w:sz w:val="24"/>
          <w:szCs w:val="24"/>
        </w:rPr>
      </w:pPr>
      <w:r w:rsidRPr="006B7088">
        <w:rPr>
          <w:rFonts w:ascii="Times New Roman" w:hAnsi="Times New Roman" w:cs="Times New Roman"/>
          <w:bCs/>
          <w:sz w:val="24"/>
          <w:szCs w:val="24"/>
        </w:rPr>
        <w:t xml:space="preserve">Gıda, Tarım ve Hayvancılığı Geliştirme Enstitüsü tarafından yürütülen tarımsal faaliyetler daha çok Başkent Üniversitesi’nin ihtiyaçlarını karşılamaya yöneliktir. Başkent Üniversitesi’nde sezonluk tarımsal faaliyetler ve Ar-Ge çalışmaları Enstitü koordinasyonunda yürütülmektedir. Bu kapsamda Ankara Başkent Üniversitesi Bağlıca Kampüsü başta olmak üzere </w:t>
      </w:r>
      <w:proofErr w:type="spellStart"/>
      <w:r w:rsidRPr="006B7088">
        <w:rPr>
          <w:rFonts w:ascii="Times New Roman" w:hAnsi="Times New Roman" w:cs="Times New Roman"/>
          <w:bCs/>
          <w:sz w:val="24"/>
          <w:szCs w:val="24"/>
        </w:rPr>
        <w:t>Kahramankazan</w:t>
      </w:r>
      <w:proofErr w:type="spellEnd"/>
      <w:r w:rsidRPr="006B7088">
        <w:rPr>
          <w:rFonts w:ascii="Times New Roman" w:hAnsi="Times New Roman" w:cs="Times New Roman"/>
          <w:bCs/>
          <w:sz w:val="24"/>
          <w:szCs w:val="24"/>
        </w:rPr>
        <w:t>, Kızılcahamam, Haymana ve Kalecik ilçelerinde her sene tarımsal üretim ve hayvancılık faaliyetleri yürütülmektedir.</w:t>
      </w:r>
      <w:r w:rsidR="00193757" w:rsidRPr="006B7088">
        <w:rPr>
          <w:rFonts w:ascii="Times New Roman" w:hAnsi="Times New Roman" w:cs="Times New Roman"/>
          <w:bCs/>
          <w:sz w:val="24"/>
          <w:szCs w:val="24"/>
        </w:rPr>
        <w:t xml:space="preserve"> Gıda, tarım ve hayvancılık alanındaki tarımsal faaliyetler, genel olarak tesisler ve üretim süreçleri, Başkent Üniversitesi iştiraki Per Tarım ile koordineli olarak yürütülmektedir. Bu kapsamda üretim sezonu boyunca yürütülen tarımsal faaliyetler üretim aşamasında hastalık, zararlı ve yabancı otların kontrolü için GTHGE tarafından düzenli olarak takip edilmektedir. Tüm bu üretim süreçleri tohum ve fide döneminden hasat dönemine kadar takip edilmektedir. Yine Kızılcahamam, Çeltikçi ve Kalecik'te bulunan meyve plantasyon bahçelerindeki üretim süreçleri ve sorunlar düzenli olarak takip edilmekte ve çözüm önerileri hayata geçirilmektedir.</w:t>
      </w:r>
    </w:p>
    <w:p w:rsidR="00AF08E8" w:rsidRPr="006B7088" w:rsidRDefault="00AF08E8" w:rsidP="00AF08E8">
      <w:pPr>
        <w:pStyle w:val="ListeParagraf"/>
        <w:rPr>
          <w:rFonts w:ascii="Times New Roman" w:hAnsi="Times New Roman" w:cs="Times New Roman"/>
          <w:bCs/>
          <w:sz w:val="24"/>
          <w:szCs w:val="24"/>
        </w:rPr>
      </w:pPr>
    </w:p>
    <w:p w:rsidR="00AF08E8" w:rsidRPr="006B7088" w:rsidRDefault="00AF08E8" w:rsidP="00AF08E8">
      <w:pPr>
        <w:pStyle w:val="ListeParagraf"/>
        <w:rPr>
          <w:rFonts w:ascii="Times New Roman" w:hAnsi="Times New Roman" w:cs="Times New Roman"/>
          <w:bCs/>
          <w:sz w:val="24"/>
          <w:szCs w:val="24"/>
        </w:rPr>
      </w:pPr>
    </w:p>
    <w:p w:rsidR="00AF08E8" w:rsidRPr="006B7088" w:rsidRDefault="00AF08E8" w:rsidP="00AF08E8">
      <w:pPr>
        <w:pStyle w:val="ListeParagraf"/>
        <w:rPr>
          <w:rFonts w:ascii="Times New Roman" w:hAnsi="Times New Roman" w:cs="Times New Roman"/>
          <w:bCs/>
          <w:sz w:val="24"/>
          <w:szCs w:val="24"/>
        </w:rPr>
      </w:pPr>
    </w:p>
    <w:p w:rsidR="00AF08E8" w:rsidRPr="006B7088" w:rsidRDefault="00AF08E8" w:rsidP="00AF08E8">
      <w:pPr>
        <w:pStyle w:val="ListeParagraf"/>
        <w:rPr>
          <w:rFonts w:ascii="Times New Roman" w:hAnsi="Times New Roman" w:cs="Times New Roman"/>
          <w:bCs/>
          <w:sz w:val="24"/>
          <w:szCs w:val="24"/>
        </w:rPr>
      </w:pPr>
    </w:p>
    <w:p w:rsidR="00AF08E8" w:rsidRPr="006B7088" w:rsidRDefault="00AF08E8" w:rsidP="00AF08E8">
      <w:pPr>
        <w:pStyle w:val="ListeParagraf"/>
        <w:rPr>
          <w:rFonts w:ascii="Times New Roman" w:hAnsi="Times New Roman" w:cs="Times New Roman"/>
          <w:bCs/>
          <w:sz w:val="24"/>
          <w:szCs w:val="24"/>
        </w:rPr>
      </w:pPr>
    </w:p>
    <w:p w:rsidR="007718E9" w:rsidRPr="006B7088" w:rsidRDefault="007718E9" w:rsidP="00860A44">
      <w:pPr>
        <w:rPr>
          <w:rFonts w:ascii="Times New Roman" w:hAnsi="Times New Roman" w:cs="Times New Roman"/>
          <w:sz w:val="24"/>
          <w:szCs w:val="24"/>
        </w:rPr>
      </w:pPr>
      <w:r w:rsidRPr="006B7088">
        <w:rPr>
          <w:rFonts w:ascii="Times New Roman" w:hAnsi="Times New Roman" w:cs="Times New Roman"/>
          <w:b/>
          <w:bCs/>
          <w:sz w:val="24"/>
          <w:szCs w:val="24"/>
        </w:rPr>
        <w:lastRenderedPageBreak/>
        <w:t>Ar-Ge Projeleri ve Sürdürülebilirlik Kapsamında Y</w:t>
      </w:r>
      <w:r w:rsidR="00BC44AB" w:rsidRPr="006B7088">
        <w:rPr>
          <w:rFonts w:ascii="Times New Roman" w:hAnsi="Times New Roman" w:cs="Times New Roman"/>
          <w:b/>
          <w:bCs/>
          <w:sz w:val="24"/>
          <w:szCs w:val="24"/>
        </w:rPr>
        <w:t>apılan ve Planlanan Faaliyetler</w:t>
      </w:r>
    </w:p>
    <w:tbl>
      <w:tblPr>
        <w:tblW w:w="10349" w:type="dxa"/>
        <w:tblInd w:w="-276" w:type="dxa"/>
        <w:tblCellMar>
          <w:left w:w="0" w:type="dxa"/>
          <w:right w:w="0" w:type="dxa"/>
        </w:tblCellMar>
        <w:tblLook w:val="0600" w:firstRow="0" w:lastRow="0" w:firstColumn="0" w:lastColumn="0" w:noHBand="1" w:noVBand="1"/>
      </w:tblPr>
      <w:tblGrid>
        <w:gridCol w:w="568"/>
        <w:gridCol w:w="1984"/>
        <w:gridCol w:w="2835"/>
        <w:gridCol w:w="2268"/>
        <w:gridCol w:w="993"/>
        <w:gridCol w:w="1701"/>
      </w:tblGrid>
      <w:tr w:rsidR="007718E9" w:rsidRPr="006B7088" w:rsidTr="004279A9">
        <w:trPr>
          <w:trHeight w:val="406"/>
        </w:trPr>
        <w:tc>
          <w:tcPr>
            <w:tcW w:w="568"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7718E9" w:rsidRPr="006B7088" w:rsidRDefault="007718E9" w:rsidP="00860A44">
            <w:pPr>
              <w:spacing w:after="0" w:line="240" w:lineRule="auto"/>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b/>
                <w:bCs/>
                <w:color w:val="000000"/>
                <w:kern w:val="24"/>
                <w:sz w:val="20"/>
                <w:szCs w:val="20"/>
                <w:lang w:eastAsia="tr-TR"/>
              </w:rPr>
              <w:t>Sıra No</w:t>
            </w:r>
          </w:p>
        </w:tc>
        <w:tc>
          <w:tcPr>
            <w:tcW w:w="1984"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7718E9" w:rsidRPr="006B7088" w:rsidRDefault="007718E9" w:rsidP="00860A44">
            <w:pPr>
              <w:spacing w:after="0" w:line="240" w:lineRule="auto"/>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b/>
                <w:bCs/>
                <w:color w:val="000000"/>
                <w:kern w:val="24"/>
                <w:sz w:val="20"/>
                <w:szCs w:val="20"/>
                <w:lang w:eastAsia="tr-TR"/>
              </w:rPr>
              <w:t>Hibe Kurumu</w:t>
            </w:r>
          </w:p>
        </w:tc>
        <w:tc>
          <w:tcPr>
            <w:tcW w:w="2835"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7718E9" w:rsidRPr="006B7088" w:rsidRDefault="007718E9" w:rsidP="00860A44">
            <w:pPr>
              <w:spacing w:after="0" w:line="240" w:lineRule="auto"/>
              <w:textAlignment w:val="center"/>
              <w:rPr>
                <w:rFonts w:ascii="Times New Roman" w:eastAsia="Times New Roman" w:hAnsi="Times New Roman" w:cs="Times New Roman"/>
                <w:sz w:val="20"/>
                <w:szCs w:val="20"/>
                <w:lang w:eastAsia="tr-TR"/>
              </w:rPr>
            </w:pPr>
            <w:proofErr w:type="spellStart"/>
            <w:r w:rsidRPr="006B7088">
              <w:rPr>
                <w:rFonts w:ascii="Times New Roman" w:eastAsia="Times New Roman" w:hAnsi="Times New Roman" w:cs="Times New Roman"/>
                <w:b/>
                <w:bCs/>
                <w:color w:val="000000"/>
                <w:kern w:val="24"/>
                <w:sz w:val="20"/>
                <w:szCs w:val="20"/>
                <w:lang w:eastAsia="tr-TR"/>
              </w:rPr>
              <w:t>İşbiriliği</w:t>
            </w:r>
            <w:proofErr w:type="spellEnd"/>
            <w:r w:rsidRPr="006B7088">
              <w:rPr>
                <w:rFonts w:ascii="Times New Roman" w:eastAsia="Times New Roman" w:hAnsi="Times New Roman" w:cs="Times New Roman"/>
                <w:b/>
                <w:bCs/>
                <w:color w:val="000000"/>
                <w:kern w:val="24"/>
                <w:sz w:val="20"/>
                <w:szCs w:val="20"/>
                <w:lang w:eastAsia="tr-TR"/>
              </w:rPr>
              <w:t xml:space="preserve"> Yapılan Kurum</w:t>
            </w:r>
          </w:p>
        </w:tc>
        <w:tc>
          <w:tcPr>
            <w:tcW w:w="2268"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7718E9" w:rsidRPr="006B7088" w:rsidRDefault="007718E9" w:rsidP="00860A44">
            <w:pPr>
              <w:spacing w:after="0" w:line="240" w:lineRule="auto"/>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b/>
                <w:bCs/>
                <w:color w:val="000000"/>
                <w:kern w:val="24"/>
                <w:sz w:val="20"/>
                <w:szCs w:val="20"/>
                <w:lang w:eastAsia="tr-TR"/>
              </w:rPr>
              <w:t>Proje Adı</w:t>
            </w:r>
          </w:p>
        </w:tc>
        <w:tc>
          <w:tcPr>
            <w:tcW w:w="993"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7718E9" w:rsidRPr="006B7088" w:rsidRDefault="007718E9" w:rsidP="00860A44">
            <w:pPr>
              <w:spacing w:after="0" w:line="240" w:lineRule="auto"/>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b/>
                <w:bCs/>
                <w:color w:val="000000"/>
                <w:kern w:val="24"/>
                <w:sz w:val="20"/>
                <w:szCs w:val="20"/>
                <w:lang w:eastAsia="tr-TR"/>
              </w:rPr>
              <w:t>Başvuru tarihi</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7718E9" w:rsidRPr="006B7088" w:rsidRDefault="007718E9" w:rsidP="00860A44">
            <w:pPr>
              <w:spacing w:after="0" w:line="240" w:lineRule="auto"/>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b/>
                <w:bCs/>
                <w:color w:val="000000"/>
                <w:kern w:val="24"/>
                <w:sz w:val="20"/>
                <w:szCs w:val="20"/>
                <w:lang w:eastAsia="tr-TR"/>
              </w:rPr>
              <w:t>Durum</w:t>
            </w:r>
          </w:p>
        </w:tc>
      </w:tr>
      <w:tr w:rsidR="007718E9" w:rsidRPr="006B7088" w:rsidTr="004279A9">
        <w:trPr>
          <w:trHeight w:val="1606"/>
        </w:trPr>
        <w:tc>
          <w:tcPr>
            <w:tcW w:w="568"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7718E9" w:rsidRPr="006B7088" w:rsidRDefault="00BB0A90" w:rsidP="00860A44">
            <w:pPr>
              <w:spacing w:after="0" w:line="240" w:lineRule="auto"/>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color w:val="000000"/>
                <w:kern w:val="24"/>
                <w:sz w:val="20"/>
                <w:szCs w:val="20"/>
                <w:lang w:eastAsia="tr-TR"/>
              </w:rPr>
              <w:t xml:space="preserve">   </w:t>
            </w:r>
            <w:r w:rsidR="00B87C29" w:rsidRPr="006B7088">
              <w:rPr>
                <w:rFonts w:ascii="Times New Roman" w:eastAsia="Times New Roman" w:hAnsi="Times New Roman" w:cs="Times New Roman"/>
                <w:color w:val="000000"/>
                <w:kern w:val="24"/>
                <w:sz w:val="20"/>
                <w:szCs w:val="20"/>
                <w:lang w:eastAsia="tr-TR"/>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7718E9" w:rsidRPr="006B7088" w:rsidRDefault="007718E9" w:rsidP="00860A44">
            <w:pPr>
              <w:spacing w:after="0" w:line="240" w:lineRule="auto"/>
              <w:jc w:val="center"/>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smallCaps/>
                <w:color w:val="000000"/>
                <w:kern w:val="24"/>
                <w:sz w:val="20"/>
                <w:szCs w:val="20"/>
                <w:lang w:eastAsia="tr-TR"/>
              </w:rPr>
              <w:t xml:space="preserve">birleşmiş </w:t>
            </w:r>
            <w:proofErr w:type="gramStart"/>
            <w:r w:rsidRPr="006B7088">
              <w:rPr>
                <w:rFonts w:ascii="Times New Roman" w:eastAsia="Times New Roman" w:hAnsi="Times New Roman" w:cs="Times New Roman"/>
                <w:smallCaps/>
                <w:color w:val="000000"/>
                <w:kern w:val="24"/>
                <w:sz w:val="20"/>
                <w:szCs w:val="20"/>
                <w:lang w:eastAsia="tr-TR"/>
              </w:rPr>
              <w:t xml:space="preserve">milletler </w:t>
            </w:r>
            <w:r w:rsidR="004279A9" w:rsidRPr="006B7088">
              <w:rPr>
                <w:rFonts w:ascii="Times New Roman" w:eastAsia="Times New Roman" w:hAnsi="Times New Roman" w:cs="Times New Roman"/>
                <w:smallCaps/>
                <w:color w:val="000000"/>
                <w:kern w:val="24"/>
                <w:sz w:val="20"/>
                <w:szCs w:val="20"/>
                <w:lang w:eastAsia="tr-TR"/>
              </w:rPr>
              <w:t xml:space="preserve">      </w:t>
            </w:r>
            <w:r w:rsidRPr="006B7088">
              <w:rPr>
                <w:rFonts w:ascii="Times New Roman" w:eastAsia="Times New Roman" w:hAnsi="Times New Roman" w:cs="Times New Roman"/>
                <w:smallCaps/>
                <w:color w:val="000000"/>
                <w:kern w:val="24"/>
                <w:sz w:val="20"/>
                <w:szCs w:val="20"/>
                <w:lang w:eastAsia="tr-TR"/>
              </w:rPr>
              <w:t>kalkınma</w:t>
            </w:r>
            <w:proofErr w:type="gramEnd"/>
            <w:r w:rsidRPr="006B7088">
              <w:rPr>
                <w:rFonts w:ascii="Times New Roman" w:eastAsia="Times New Roman" w:hAnsi="Times New Roman" w:cs="Times New Roman"/>
                <w:smallCaps/>
                <w:color w:val="000000"/>
                <w:kern w:val="24"/>
                <w:sz w:val="20"/>
                <w:szCs w:val="20"/>
                <w:lang w:eastAsia="tr-TR"/>
              </w:rPr>
              <w:t xml:space="preserve"> programı</w:t>
            </w:r>
            <w:r w:rsidRPr="006B7088">
              <w:rPr>
                <w:rFonts w:ascii="Times New Roman" w:eastAsia="Times New Roman" w:hAnsi="Times New Roman" w:cs="Times New Roman"/>
                <w:smallCaps/>
                <w:color w:val="000000"/>
                <w:kern w:val="24"/>
                <w:sz w:val="20"/>
                <w:szCs w:val="20"/>
                <w:lang w:eastAsia="tr-TR"/>
              </w:rPr>
              <w:br/>
              <w:t>küresel çevre fonu</w:t>
            </w:r>
            <w:r w:rsidRPr="006B7088">
              <w:rPr>
                <w:rFonts w:ascii="Times New Roman" w:eastAsia="Times New Roman" w:hAnsi="Times New Roman" w:cs="Times New Roman"/>
                <w:smallCaps/>
                <w:color w:val="000000"/>
                <w:kern w:val="24"/>
                <w:sz w:val="20"/>
                <w:szCs w:val="20"/>
                <w:lang w:eastAsia="tr-TR"/>
              </w:rPr>
              <w:br/>
              <w:t>küçük destek programı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279A9" w:rsidRPr="006B7088" w:rsidRDefault="004279A9" w:rsidP="00860A44">
            <w:pPr>
              <w:spacing w:after="0" w:line="240" w:lineRule="auto"/>
              <w:jc w:val="center"/>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color w:val="000000"/>
                <w:kern w:val="24"/>
                <w:sz w:val="20"/>
                <w:szCs w:val="20"/>
                <w:lang w:eastAsia="tr-TR"/>
              </w:rPr>
              <w:t xml:space="preserve">Polatlı </w:t>
            </w:r>
            <w:r w:rsidR="007718E9" w:rsidRPr="006B7088">
              <w:rPr>
                <w:rFonts w:ascii="Times New Roman" w:eastAsia="Times New Roman" w:hAnsi="Times New Roman" w:cs="Times New Roman"/>
                <w:color w:val="000000"/>
                <w:kern w:val="24"/>
                <w:sz w:val="20"/>
                <w:szCs w:val="20"/>
                <w:lang w:eastAsia="tr-TR"/>
              </w:rPr>
              <w:t>Ziraat Odası</w:t>
            </w:r>
            <w:r w:rsidR="007718E9" w:rsidRPr="006B7088">
              <w:rPr>
                <w:rFonts w:ascii="Times New Roman" w:eastAsia="Times New Roman" w:hAnsi="Times New Roman" w:cs="Times New Roman"/>
                <w:color w:val="000000"/>
                <w:kern w:val="24"/>
                <w:sz w:val="20"/>
                <w:szCs w:val="20"/>
                <w:lang w:eastAsia="tr-TR"/>
              </w:rPr>
              <w:br/>
            </w:r>
            <w:r w:rsidRPr="006B7088">
              <w:rPr>
                <w:rFonts w:ascii="Times New Roman" w:eastAsia="Times New Roman" w:hAnsi="Times New Roman" w:cs="Times New Roman"/>
                <w:color w:val="000000"/>
                <w:kern w:val="24"/>
                <w:sz w:val="20"/>
                <w:szCs w:val="20"/>
                <w:lang w:eastAsia="tr-TR"/>
              </w:rPr>
              <w:t xml:space="preserve">       Polatlı İlçe Tarım ve Orman</w:t>
            </w:r>
          </w:p>
          <w:p w:rsidR="007718E9" w:rsidRPr="006B7088" w:rsidRDefault="004279A9" w:rsidP="00860A44">
            <w:pPr>
              <w:jc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sz w:val="20"/>
                <w:szCs w:val="20"/>
                <w:lang w:eastAsia="tr-TR"/>
              </w:rPr>
              <w:t>Müdürlüğü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7718E9" w:rsidRPr="006B7088" w:rsidRDefault="007718E9" w:rsidP="00860A44">
            <w:pPr>
              <w:spacing w:after="0" w:line="240" w:lineRule="auto"/>
              <w:jc w:val="center"/>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color w:val="000000"/>
                <w:kern w:val="24"/>
                <w:sz w:val="20"/>
                <w:szCs w:val="20"/>
                <w:lang w:eastAsia="tr-TR"/>
              </w:rPr>
              <w:t xml:space="preserve">Zirai ilaç </w:t>
            </w:r>
            <w:proofErr w:type="gramStart"/>
            <w:r w:rsidRPr="006B7088">
              <w:rPr>
                <w:rFonts w:ascii="Times New Roman" w:eastAsia="Times New Roman" w:hAnsi="Times New Roman" w:cs="Times New Roman"/>
                <w:color w:val="000000"/>
                <w:kern w:val="24"/>
                <w:sz w:val="20"/>
                <w:szCs w:val="20"/>
                <w:lang w:eastAsia="tr-TR"/>
              </w:rPr>
              <w:t xml:space="preserve">atıklarının </w:t>
            </w:r>
            <w:r w:rsidR="00860A44" w:rsidRPr="006B7088">
              <w:rPr>
                <w:rFonts w:ascii="Times New Roman" w:eastAsia="Times New Roman" w:hAnsi="Times New Roman" w:cs="Times New Roman"/>
                <w:color w:val="000000"/>
                <w:kern w:val="24"/>
                <w:sz w:val="20"/>
                <w:szCs w:val="20"/>
                <w:lang w:eastAsia="tr-TR"/>
              </w:rPr>
              <w:t xml:space="preserve"> </w:t>
            </w:r>
            <w:r w:rsidRPr="006B7088">
              <w:rPr>
                <w:rFonts w:ascii="Times New Roman" w:eastAsia="Times New Roman" w:hAnsi="Times New Roman" w:cs="Times New Roman"/>
                <w:color w:val="000000"/>
                <w:kern w:val="24"/>
                <w:sz w:val="20"/>
                <w:szCs w:val="20"/>
                <w:lang w:eastAsia="tr-TR"/>
              </w:rPr>
              <w:t>toplanması</w:t>
            </w:r>
            <w:proofErr w:type="gramEnd"/>
            <w:r w:rsidRPr="006B7088">
              <w:rPr>
                <w:rFonts w:ascii="Times New Roman" w:eastAsia="Times New Roman" w:hAnsi="Times New Roman" w:cs="Times New Roman"/>
                <w:color w:val="000000"/>
                <w:kern w:val="24"/>
                <w:sz w:val="20"/>
                <w:szCs w:val="20"/>
                <w:lang w:eastAsia="tr-TR"/>
              </w:rPr>
              <w:t xml:space="preserve"> ve </w:t>
            </w:r>
            <w:proofErr w:type="spellStart"/>
            <w:r w:rsidRPr="006B7088">
              <w:rPr>
                <w:rFonts w:ascii="Times New Roman" w:eastAsia="Times New Roman" w:hAnsi="Times New Roman" w:cs="Times New Roman"/>
                <w:color w:val="000000"/>
                <w:kern w:val="24"/>
                <w:sz w:val="20"/>
                <w:szCs w:val="20"/>
                <w:lang w:eastAsia="tr-TR"/>
              </w:rPr>
              <w:t>bertaraffı</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7718E9" w:rsidRPr="006B7088" w:rsidRDefault="004279A9" w:rsidP="00860A44">
            <w:pPr>
              <w:spacing w:after="0" w:line="240" w:lineRule="auto"/>
              <w:textAlignment w:val="center"/>
              <w:rPr>
                <w:rFonts w:ascii="Times New Roman" w:eastAsia="Times New Roman" w:hAnsi="Times New Roman" w:cs="Times New Roman"/>
                <w:sz w:val="20"/>
                <w:szCs w:val="20"/>
                <w:lang w:eastAsia="tr-TR"/>
              </w:rPr>
            </w:pPr>
            <w:r w:rsidRPr="006B7088">
              <w:rPr>
                <w:rFonts w:ascii="Times New Roman" w:eastAsia="Times New Roman" w:hAnsi="Times New Roman" w:cs="Times New Roman"/>
                <w:color w:val="000000"/>
                <w:kern w:val="24"/>
                <w:sz w:val="20"/>
                <w:szCs w:val="20"/>
                <w:lang w:eastAsia="tr-TR"/>
              </w:rPr>
              <w:t xml:space="preserve">    </w:t>
            </w:r>
            <w:r w:rsidR="007718E9" w:rsidRPr="006B7088">
              <w:rPr>
                <w:rFonts w:ascii="Times New Roman" w:eastAsia="Times New Roman" w:hAnsi="Times New Roman" w:cs="Times New Roman"/>
                <w:color w:val="000000"/>
                <w:kern w:val="24"/>
                <w:sz w:val="20"/>
                <w:szCs w:val="20"/>
                <w:lang w:eastAsia="tr-TR"/>
              </w:rPr>
              <w:t>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7718E9" w:rsidRPr="006B7088" w:rsidRDefault="007718E9" w:rsidP="00860A44">
            <w:pPr>
              <w:spacing w:after="0" w:line="240" w:lineRule="auto"/>
              <w:jc w:val="center"/>
              <w:textAlignment w:val="center"/>
              <w:rPr>
                <w:rFonts w:ascii="Times New Roman" w:eastAsia="Times New Roman" w:hAnsi="Times New Roman" w:cs="Times New Roman"/>
                <w:sz w:val="20"/>
                <w:szCs w:val="20"/>
                <w:lang w:eastAsia="tr-TR"/>
              </w:rPr>
            </w:pPr>
            <w:proofErr w:type="gramStart"/>
            <w:r w:rsidRPr="006B7088">
              <w:rPr>
                <w:rFonts w:ascii="Times New Roman" w:eastAsia="Times New Roman" w:hAnsi="Times New Roman" w:cs="Times New Roman"/>
                <w:b/>
                <w:bCs/>
                <w:color w:val="000000"/>
                <w:kern w:val="24"/>
                <w:sz w:val="20"/>
                <w:szCs w:val="20"/>
                <w:lang w:eastAsia="tr-TR"/>
              </w:rPr>
              <w:t xml:space="preserve">Değerlendirme </w:t>
            </w:r>
            <w:r w:rsidR="004279A9" w:rsidRPr="006B7088">
              <w:rPr>
                <w:rFonts w:ascii="Times New Roman" w:eastAsia="Times New Roman" w:hAnsi="Times New Roman" w:cs="Times New Roman"/>
                <w:b/>
                <w:bCs/>
                <w:color w:val="000000"/>
                <w:kern w:val="24"/>
                <w:sz w:val="20"/>
                <w:szCs w:val="20"/>
                <w:lang w:eastAsia="tr-TR"/>
              </w:rPr>
              <w:t xml:space="preserve">       </w:t>
            </w:r>
            <w:r w:rsidR="00860A44" w:rsidRPr="006B7088">
              <w:rPr>
                <w:rFonts w:ascii="Times New Roman" w:eastAsia="Times New Roman" w:hAnsi="Times New Roman" w:cs="Times New Roman"/>
                <w:b/>
                <w:bCs/>
                <w:color w:val="000000"/>
                <w:kern w:val="24"/>
                <w:sz w:val="20"/>
                <w:szCs w:val="20"/>
                <w:lang w:eastAsia="tr-TR"/>
              </w:rPr>
              <w:t xml:space="preserve">   </w:t>
            </w:r>
            <w:r w:rsidRPr="006B7088">
              <w:rPr>
                <w:rFonts w:ascii="Times New Roman" w:eastAsia="Times New Roman" w:hAnsi="Times New Roman" w:cs="Times New Roman"/>
                <w:b/>
                <w:bCs/>
                <w:color w:val="000000"/>
                <w:kern w:val="24"/>
                <w:sz w:val="20"/>
                <w:szCs w:val="20"/>
                <w:lang w:eastAsia="tr-TR"/>
              </w:rPr>
              <w:t>Aşamasında</w:t>
            </w:r>
            <w:proofErr w:type="gramEnd"/>
          </w:p>
        </w:tc>
      </w:tr>
      <w:tr w:rsidR="00B87C29" w:rsidRPr="006B7088" w:rsidTr="004279A9">
        <w:trPr>
          <w:trHeight w:val="1606"/>
        </w:trPr>
        <w:tc>
          <w:tcPr>
            <w:tcW w:w="568"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B87C29" w:rsidRPr="006B7088" w:rsidRDefault="00BB0A90" w:rsidP="00860A44">
            <w:pPr>
              <w:spacing w:after="0" w:line="240" w:lineRule="auto"/>
              <w:textAlignment w:val="center"/>
              <w:rPr>
                <w:rFonts w:ascii="Times New Roman" w:eastAsia="Times New Roman" w:hAnsi="Times New Roman" w:cs="Times New Roman"/>
                <w:color w:val="000000"/>
                <w:kern w:val="24"/>
                <w:sz w:val="20"/>
                <w:szCs w:val="20"/>
                <w:lang w:eastAsia="tr-TR"/>
              </w:rPr>
            </w:pPr>
            <w:r w:rsidRPr="006B7088">
              <w:rPr>
                <w:rFonts w:ascii="Times New Roman" w:eastAsia="Times New Roman" w:hAnsi="Times New Roman" w:cs="Times New Roman"/>
                <w:color w:val="000000"/>
                <w:kern w:val="24"/>
                <w:sz w:val="20"/>
                <w:szCs w:val="20"/>
                <w:lang w:eastAsia="tr-TR"/>
              </w:rPr>
              <w:t xml:space="preserve">   </w:t>
            </w:r>
            <w:r w:rsidR="00B87C29" w:rsidRPr="006B7088">
              <w:rPr>
                <w:rFonts w:ascii="Times New Roman" w:eastAsia="Times New Roman" w:hAnsi="Times New Roman" w:cs="Times New Roman"/>
                <w:color w:val="000000"/>
                <w:kern w:val="24"/>
                <w:sz w:val="20"/>
                <w:szCs w:val="20"/>
                <w:lang w:eastAsia="tr-TR"/>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4279A9" w:rsidP="00860A44">
            <w:pPr>
              <w:spacing w:after="0" w:line="240" w:lineRule="auto"/>
              <w:textAlignment w:val="center"/>
              <w:rPr>
                <w:rFonts w:ascii="Times New Roman" w:eastAsia="Times New Roman" w:hAnsi="Times New Roman" w:cs="Times New Roman"/>
                <w:smallCaps/>
                <w:color w:val="000000"/>
                <w:kern w:val="24"/>
                <w:sz w:val="20"/>
                <w:szCs w:val="20"/>
                <w:lang w:eastAsia="tr-TR"/>
              </w:rPr>
            </w:pPr>
            <w:r w:rsidRPr="006B7088">
              <w:rPr>
                <w:rFonts w:ascii="Times New Roman" w:eastAsia="Times New Roman" w:hAnsi="Times New Roman" w:cs="Times New Roman"/>
                <w:smallCaps/>
                <w:color w:val="000000"/>
                <w:kern w:val="24"/>
                <w:sz w:val="20"/>
                <w:szCs w:val="20"/>
                <w:lang w:eastAsia="tr-TR"/>
              </w:rPr>
              <w:t xml:space="preserve">           </w:t>
            </w:r>
            <w:r w:rsidR="00B87C29" w:rsidRPr="006B7088">
              <w:rPr>
                <w:rFonts w:ascii="Times New Roman" w:eastAsia="Times New Roman" w:hAnsi="Times New Roman" w:cs="Times New Roman"/>
                <w:smallCaps/>
                <w:color w:val="000000"/>
                <w:kern w:val="24"/>
                <w:sz w:val="20"/>
                <w:szCs w:val="20"/>
                <w:lang w:eastAsia="tr-TR"/>
              </w:rPr>
              <w:t>TAGEM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B87C29" w:rsidP="00860A44">
            <w:pPr>
              <w:spacing w:after="0" w:line="240" w:lineRule="auto"/>
              <w:jc w:val="center"/>
              <w:textAlignment w:val="center"/>
              <w:rPr>
                <w:rFonts w:ascii="Times New Roman" w:eastAsia="Times New Roman" w:hAnsi="Times New Roman" w:cs="Times New Roman"/>
                <w:color w:val="000000"/>
                <w:kern w:val="24"/>
                <w:sz w:val="20"/>
                <w:szCs w:val="20"/>
                <w:lang w:eastAsia="tr-TR"/>
              </w:rPr>
            </w:pPr>
            <w:r w:rsidRPr="006B7088">
              <w:rPr>
                <w:rFonts w:ascii="Times New Roman" w:eastAsia="Times New Roman" w:hAnsi="Times New Roman" w:cs="Times New Roman"/>
                <w:color w:val="000000"/>
                <w:kern w:val="24"/>
                <w:sz w:val="20"/>
                <w:szCs w:val="20"/>
                <w:lang w:eastAsia="tr-TR"/>
              </w:rPr>
              <w:t>Tarla Bitkileri Merkez Araştırma Enstitüsü, Atatürk Üniversitesi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B87C29" w:rsidP="00860A44">
            <w:pPr>
              <w:spacing w:after="0" w:line="240" w:lineRule="auto"/>
              <w:jc w:val="center"/>
              <w:textAlignment w:val="center"/>
              <w:rPr>
                <w:rFonts w:ascii="Times New Roman" w:eastAsia="Times New Roman" w:hAnsi="Times New Roman" w:cs="Times New Roman"/>
                <w:color w:val="000000"/>
                <w:kern w:val="24"/>
                <w:sz w:val="20"/>
                <w:szCs w:val="20"/>
                <w:lang w:eastAsia="tr-TR"/>
              </w:rPr>
            </w:pPr>
            <w:r w:rsidRPr="006B7088">
              <w:rPr>
                <w:rFonts w:ascii="Times New Roman" w:eastAsia="Times New Roman" w:hAnsi="Times New Roman" w:cs="Times New Roman"/>
                <w:color w:val="000000"/>
                <w:kern w:val="24"/>
                <w:sz w:val="20"/>
                <w:szCs w:val="20"/>
                <w:lang w:eastAsia="tr-TR"/>
              </w:rPr>
              <w:t>Arpada (</w:t>
            </w:r>
            <w:proofErr w:type="spellStart"/>
            <w:r w:rsidRPr="006B7088">
              <w:rPr>
                <w:rFonts w:ascii="Times New Roman" w:eastAsia="Times New Roman" w:hAnsi="Times New Roman" w:cs="Times New Roman"/>
                <w:i/>
                <w:color w:val="000000"/>
                <w:kern w:val="24"/>
                <w:sz w:val="20"/>
                <w:szCs w:val="20"/>
                <w:lang w:eastAsia="tr-TR"/>
              </w:rPr>
              <w:t>Hordeum</w:t>
            </w:r>
            <w:proofErr w:type="spellEnd"/>
            <w:r w:rsidRPr="006B7088">
              <w:rPr>
                <w:rFonts w:ascii="Times New Roman" w:eastAsia="Times New Roman" w:hAnsi="Times New Roman" w:cs="Times New Roman"/>
                <w:i/>
                <w:color w:val="000000"/>
                <w:kern w:val="24"/>
                <w:sz w:val="20"/>
                <w:szCs w:val="20"/>
                <w:lang w:eastAsia="tr-TR"/>
              </w:rPr>
              <w:t xml:space="preserve"> </w:t>
            </w:r>
            <w:proofErr w:type="spellStart"/>
            <w:r w:rsidRPr="006B7088">
              <w:rPr>
                <w:rFonts w:ascii="Times New Roman" w:eastAsia="Times New Roman" w:hAnsi="Times New Roman" w:cs="Times New Roman"/>
                <w:i/>
                <w:color w:val="000000"/>
                <w:kern w:val="24"/>
                <w:sz w:val="20"/>
                <w:szCs w:val="20"/>
                <w:lang w:eastAsia="tr-TR"/>
              </w:rPr>
              <w:t>vulgare</w:t>
            </w:r>
            <w:proofErr w:type="spellEnd"/>
            <w:r w:rsidRPr="006B7088">
              <w:rPr>
                <w:rFonts w:ascii="Times New Roman" w:eastAsia="Times New Roman" w:hAnsi="Times New Roman" w:cs="Times New Roman"/>
                <w:i/>
                <w:color w:val="000000"/>
                <w:kern w:val="24"/>
                <w:sz w:val="20"/>
                <w:szCs w:val="20"/>
                <w:lang w:eastAsia="tr-TR"/>
              </w:rPr>
              <w:t xml:space="preserve"> L</w:t>
            </w:r>
            <w:r w:rsidRPr="006B7088">
              <w:rPr>
                <w:rFonts w:ascii="Times New Roman" w:eastAsia="Times New Roman" w:hAnsi="Times New Roman" w:cs="Times New Roman"/>
                <w:color w:val="000000"/>
                <w:kern w:val="24"/>
                <w:sz w:val="20"/>
                <w:szCs w:val="20"/>
                <w:lang w:eastAsia="tr-TR"/>
              </w:rPr>
              <w:t xml:space="preserve">.) Mutasyon Islahı ile Yatmaya Dayanıklı </w:t>
            </w:r>
            <w:proofErr w:type="spellStart"/>
            <w:r w:rsidRPr="006B7088">
              <w:rPr>
                <w:rFonts w:ascii="Times New Roman" w:eastAsia="Times New Roman" w:hAnsi="Times New Roman" w:cs="Times New Roman"/>
                <w:color w:val="000000"/>
                <w:kern w:val="24"/>
                <w:sz w:val="20"/>
                <w:szCs w:val="20"/>
                <w:lang w:eastAsia="tr-TR"/>
              </w:rPr>
              <w:t>Genotiplerin</w:t>
            </w:r>
            <w:proofErr w:type="spellEnd"/>
            <w:r w:rsidRPr="006B7088">
              <w:rPr>
                <w:rFonts w:ascii="Times New Roman" w:eastAsia="Times New Roman" w:hAnsi="Times New Roman" w:cs="Times New Roman"/>
                <w:color w:val="000000"/>
                <w:kern w:val="24"/>
                <w:sz w:val="20"/>
                <w:szCs w:val="20"/>
                <w:lang w:eastAsia="tr-TR"/>
              </w:rPr>
              <w:t xml:space="preserve"> Geliştirilmesi ve Moleküler Yöntemlerle Tespiti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4279A9" w:rsidP="00860A44">
            <w:pPr>
              <w:spacing w:after="0" w:line="240" w:lineRule="auto"/>
              <w:textAlignment w:val="center"/>
              <w:rPr>
                <w:rFonts w:ascii="Times New Roman" w:eastAsia="Times New Roman" w:hAnsi="Times New Roman" w:cs="Times New Roman"/>
                <w:color w:val="000000"/>
                <w:kern w:val="24"/>
                <w:sz w:val="20"/>
                <w:szCs w:val="20"/>
                <w:lang w:eastAsia="tr-TR"/>
              </w:rPr>
            </w:pPr>
            <w:r w:rsidRPr="006B7088">
              <w:rPr>
                <w:rFonts w:ascii="Times New Roman" w:eastAsia="Times New Roman" w:hAnsi="Times New Roman" w:cs="Times New Roman"/>
                <w:color w:val="000000"/>
                <w:kern w:val="24"/>
                <w:sz w:val="20"/>
                <w:szCs w:val="20"/>
                <w:lang w:eastAsia="tr-TR"/>
              </w:rPr>
              <w:t xml:space="preserve">    </w:t>
            </w:r>
            <w:r w:rsidR="00B87C29" w:rsidRPr="006B7088">
              <w:rPr>
                <w:rFonts w:ascii="Times New Roman" w:eastAsia="Times New Roman" w:hAnsi="Times New Roman" w:cs="Times New Roman"/>
                <w:color w:val="000000"/>
                <w:kern w:val="24"/>
                <w:sz w:val="20"/>
                <w:szCs w:val="20"/>
                <w:lang w:eastAsia="tr-TR"/>
              </w:rPr>
              <w:t>2022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4279A9" w:rsidP="00860A44">
            <w:pPr>
              <w:spacing w:after="0" w:line="240" w:lineRule="auto"/>
              <w:textAlignment w:val="center"/>
              <w:rPr>
                <w:rFonts w:ascii="Times New Roman" w:eastAsia="Times New Roman" w:hAnsi="Times New Roman" w:cs="Times New Roman"/>
                <w:b/>
                <w:bCs/>
                <w:color w:val="000000"/>
                <w:kern w:val="24"/>
                <w:sz w:val="20"/>
                <w:szCs w:val="20"/>
                <w:lang w:eastAsia="tr-TR"/>
              </w:rPr>
            </w:pPr>
            <w:r w:rsidRPr="006B7088">
              <w:rPr>
                <w:rFonts w:ascii="Times New Roman" w:eastAsia="Times New Roman" w:hAnsi="Times New Roman" w:cs="Times New Roman"/>
                <w:b/>
                <w:bCs/>
                <w:color w:val="000000"/>
                <w:kern w:val="24"/>
                <w:sz w:val="20"/>
                <w:szCs w:val="20"/>
                <w:lang w:eastAsia="tr-TR"/>
              </w:rPr>
              <w:t xml:space="preserve">         </w:t>
            </w:r>
            <w:r w:rsidR="006D3579" w:rsidRPr="006B7088">
              <w:rPr>
                <w:rFonts w:ascii="Times New Roman" w:eastAsia="Times New Roman" w:hAnsi="Times New Roman" w:cs="Times New Roman"/>
                <w:b/>
                <w:bCs/>
                <w:color w:val="000000"/>
                <w:kern w:val="24"/>
                <w:sz w:val="20"/>
                <w:szCs w:val="20"/>
                <w:lang w:eastAsia="tr-TR"/>
              </w:rPr>
              <w:t>Devam</w:t>
            </w:r>
          </w:p>
        </w:tc>
      </w:tr>
      <w:tr w:rsidR="00B87C29" w:rsidRPr="006B7088" w:rsidTr="004279A9">
        <w:trPr>
          <w:trHeight w:val="2645"/>
        </w:trPr>
        <w:tc>
          <w:tcPr>
            <w:tcW w:w="568" w:type="dxa"/>
            <w:tcBorders>
              <w:top w:val="single" w:sz="4" w:space="0" w:color="000000"/>
              <w:left w:val="single" w:sz="4" w:space="0" w:color="000000"/>
              <w:bottom w:val="single" w:sz="4" w:space="0" w:color="000000"/>
              <w:right w:val="single" w:sz="4" w:space="0" w:color="000000"/>
            </w:tcBorders>
            <w:shd w:val="clear" w:color="auto" w:fill="A6A6A6"/>
            <w:tcMar>
              <w:top w:w="8" w:type="dxa"/>
              <w:left w:w="8" w:type="dxa"/>
              <w:bottom w:w="0" w:type="dxa"/>
              <w:right w:w="8" w:type="dxa"/>
            </w:tcMar>
            <w:vAlign w:val="center"/>
            <w:hideMark/>
          </w:tcPr>
          <w:p w:rsidR="00B87C29" w:rsidRPr="006B7088" w:rsidRDefault="00BB0A90" w:rsidP="00860A44">
            <w:pPr>
              <w:spacing w:after="0" w:line="240" w:lineRule="auto"/>
              <w:textAlignment w:val="center"/>
              <w:rPr>
                <w:rFonts w:ascii="Times New Roman" w:eastAsia="Times New Roman" w:hAnsi="Times New Roman" w:cs="Times New Roman"/>
                <w:color w:val="000000"/>
                <w:kern w:val="24"/>
                <w:sz w:val="20"/>
                <w:szCs w:val="20"/>
                <w:lang w:eastAsia="tr-TR"/>
              </w:rPr>
            </w:pPr>
            <w:r w:rsidRPr="006B7088">
              <w:rPr>
                <w:rFonts w:ascii="Times New Roman" w:eastAsia="Times New Roman" w:hAnsi="Times New Roman" w:cs="Times New Roman"/>
                <w:color w:val="000000"/>
                <w:kern w:val="24"/>
                <w:sz w:val="20"/>
                <w:szCs w:val="20"/>
                <w:lang w:eastAsia="tr-TR"/>
              </w:rPr>
              <w:t xml:space="preserve">  </w:t>
            </w:r>
            <w:r w:rsidR="00B87C29" w:rsidRPr="006B7088">
              <w:rPr>
                <w:rFonts w:ascii="Times New Roman" w:eastAsia="Times New Roman" w:hAnsi="Times New Roman" w:cs="Times New Roman"/>
                <w:color w:val="000000"/>
                <w:kern w:val="24"/>
                <w:sz w:val="20"/>
                <w:szCs w:val="20"/>
                <w:lang w:eastAsia="tr-TR"/>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4279A9" w:rsidP="00860A44">
            <w:pPr>
              <w:spacing w:after="0" w:line="240" w:lineRule="auto"/>
              <w:textAlignment w:val="center"/>
              <w:rPr>
                <w:rFonts w:ascii="Times New Roman" w:eastAsia="Times New Roman" w:hAnsi="Times New Roman" w:cs="Times New Roman"/>
                <w:smallCaps/>
                <w:color w:val="000000"/>
                <w:kern w:val="24"/>
                <w:sz w:val="20"/>
                <w:szCs w:val="20"/>
                <w:lang w:eastAsia="tr-TR"/>
              </w:rPr>
            </w:pPr>
            <w:r w:rsidRPr="006B7088">
              <w:rPr>
                <w:rFonts w:ascii="Times New Roman" w:eastAsia="Times New Roman" w:hAnsi="Times New Roman" w:cs="Times New Roman"/>
                <w:smallCaps/>
                <w:color w:val="000000"/>
                <w:kern w:val="24"/>
                <w:sz w:val="20"/>
                <w:szCs w:val="20"/>
                <w:lang w:eastAsia="tr-TR"/>
              </w:rPr>
              <w:t xml:space="preserve">      </w:t>
            </w:r>
            <w:r w:rsidR="00B87C29" w:rsidRPr="006B7088">
              <w:rPr>
                <w:rFonts w:ascii="Times New Roman" w:eastAsia="Times New Roman" w:hAnsi="Times New Roman" w:cs="Times New Roman"/>
                <w:smallCaps/>
                <w:color w:val="000000"/>
                <w:kern w:val="24"/>
                <w:sz w:val="20"/>
                <w:szCs w:val="20"/>
                <w:lang w:eastAsia="tr-TR"/>
              </w:rPr>
              <w:t>TÜBİTAK 2209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AF08E8" w:rsidP="00860A44">
            <w:pPr>
              <w:spacing w:after="0" w:line="240" w:lineRule="auto"/>
              <w:textAlignment w:val="center"/>
              <w:rPr>
                <w:rFonts w:ascii="Times New Roman" w:eastAsia="Times New Roman" w:hAnsi="Times New Roman" w:cs="Times New Roman"/>
                <w:color w:val="000000"/>
                <w:kern w:val="24"/>
                <w:sz w:val="36"/>
                <w:szCs w:val="36"/>
                <w:lang w:eastAsia="tr-TR"/>
              </w:rPr>
            </w:pPr>
            <w:r w:rsidRPr="006B7088">
              <w:rPr>
                <w:rFonts w:ascii="Times New Roman" w:eastAsia="Times New Roman" w:hAnsi="Times New Roman" w:cs="Times New Roman"/>
                <w:color w:val="000000"/>
                <w:kern w:val="24"/>
                <w:sz w:val="36"/>
                <w:szCs w:val="36"/>
                <w:lang w:eastAsia="tr-TR"/>
              </w:rPr>
              <w:t xml:space="preserve">               </w:t>
            </w:r>
            <w:r w:rsidR="00B87C29" w:rsidRPr="006B7088">
              <w:rPr>
                <w:rFonts w:ascii="Times New Roman" w:eastAsia="Times New Roman" w:hAnsi="Times New Roman" w:cs="Times New Roman"/>
                <w:color w:val="000000"/>
                <w:kern w:val="24"/>
                <w:sz w:val="36"/>
                <w:szCs w:val="36"/>
                <w:lang w:eastAsia="tr-T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B87C29" w:rsidP="00860A44">
            <w:pPr>
              <w:spacing w:after="0" w:line="240" w:lineRule="auto"/>
              <w:jc w:val="center"/>
              <w:textAlignment w:val="center"/>
              <w:rPr>
                <w:rFonts w:ascii="Times New Roman" w:eastAsia="Times New Roman" w:hAnsi="Times New Roman" w:cs="Times New Roman"/>
                <w:color w:val="000000"/>
                <w:kern w:val="24"/>
                <w:sz w:val="20"/>
                <w:szCs w:val="20"/>
                <w:lang w:eastAsia="tr-TR"/>
              </w:rPr>
            </w:pPr>
            <w:r w:rsidRPr="006B7088">
              <w:rPr>
                <w:rFonts w:ascii="Times New Roman" w:eastAsia="Times New Roman" w:hAnsi="Times New Roman" w:cs="Times New Roman"/>
                <w:color w:val="000000"/>
                <w:kern w:val="24"/>
                <w:sz w:val="20"/>
                <w:szCs w:val="20"/>
                <w:lang w:eastAsia="tr-TR"/>
              </w:rPr>
              <w:t xml:space="preserve">Herbisit dayanıklı yeşil mercimek ve nohut çeşitlerinin geliştirilebilmesi için AHAS gen mutasyonlarına yönelik CRISPR/Cas-9 vektör kasetlerinin oluşturulması ve </w:t>
            </w:r>
            <w:proofErr w:type="spellStart"/>
            <w:r w:rsidRPr="006B7088">
              <w:rPr>
                <w:rFonts w:ascii="Times New Roman" w:eastAsia="Times New Roman" w:hAnsi="Times New Roman" w:cs="Times New Roman"/>
                <w:color w:val="000000"/>
                <w:kern w:val="24"/>
                <w:sz w:val="20"/>
                <w:szCs w:val="20"/>
                <w:lang w:eastAsia="tr-TR"/>
              </w:rPr>
              <w:t>ve</w:t>
            </w:r>
            <w:proofErr w:type="spellEnd"/>
            <w:r w:rsidRPr="006B7088">
              <w:rPr>
                <w:rFonts w:ascii="Times New Roman" w:eastAsia="Times New Roman" w:hAnsi="Times New Roman" w:cs="Times New Roman"/>
                <w:color w:val="000000"/>
                <w:kern w:val="24"/>
                <w:sz w:val="20"/>
                <w:szCs w:val="20"/>
                <w:lang w:eastAsia="tr-TR"/>
              </w:rPr>
              <w:t xml:space="preserve"> </w:t>
            </w:r>
            <w:proofErr w:type="spellStart"/>
            <w:r w:rsidRPr="006B7088">
              <w:rPr>
                <w:rFonts w:ascii="Times New Roman" w:eastAsia="Times New Roman" w:hAnsi="Times New Roman" w:cs="Times New Roman"/>
                <w:i/>
                <w:color w:val="000000"/>
                <w:kern w:val="24"/>
                <w:sz w:val="20"/>
                <w:szCs w:val="20"/>
                <w:lang w:eastAsia="tr-TR"/>
              </w:rPr>
              <w:t>Agrobacterium</w:t>
            </w:r>
            <w:proofErr w:type="spellEnd"/>
            <w:r w:rsidRPr="006B7088">
              <w:rPr>
                <w:rFonts w:ascii="Times New Roman" w:eastAsia="Times New Roman" w:hAnsi="Times New Roman" w:cs="Times New Roman"/>
                <w:i/>
                <w:color w:val="000000"/>
                <w:kern w:val="24"/>
                <w:sz w:val="20"/>
                <w:szCs w:val="20"/>
                <w:lang w:eastAsia="tr-TR"/>
              </w:rPr>
              <w:t xml:space="preserve"> </w:t>
            </w:r>
            <w:proofErr w:type="spellStart"/>
            <w:r w:rsidRPr="006B7088">
              <w:rPr>
                <w:rFonts w:ascii="Times New Roman" w:eastAsia="Times New Roman" w:hAnsi="Times New Roman" w:cs="Times New Roman"/>
                <w:i/>
                <w:color w:val="000000"/>
                <w:kern w:val="24"/>
                <w:sz w:val="20"/>
                <w:szCs w:val="20"/>
                <w:lang w:eastAsia="tr-TR"/>
              </w:rPr>
              <w:t>tumefaciens</w:t>
            </w:r>
            <w:proofErr w:type="spellEnd"/>
            <w:r w:rsidRPr="006B7088">
              <w:rPr>
                <w:rFonts w:ascii="Times New Roman" w:eastAsia="Times New Roman" w:hAnsi="Times New Roman" w:cs="Times New Roman"/>
                <w:color w:val="000000"/>
                <w:kern w:val="24"/>
                <w:sz w:val="20"/>
                <w:szCs w:val="20"/>
                <w:lang w:eastAsia="tr-TR"/>
              </w:rPr>
              <w:t xml:space="preserve"> </w:t>
            </w:r>
            <w:proofErr w:type="gramStart"/>
            <w:r w:rsidRPr="006B7088">
              <w:rPr>
                <w:rFonts w:ascii="Times New Roman" w:eastAsia="Times New Roman" w:hAnsi="Times New Roman" w:cs="Times New Roman"/>
                <w:color w:val="000000"/>
                <w:kern w:val="24"/>
                <w:sz w:val="20"/>
                <w:szCs w:val="20"/>
                <w:lang w:eastAsia="tr-TR"/>
              </w:rPr>
              <w:t>klonlarının</w:t>
            </w:r>
            <w:proofErr w:type="gramEnd"/>
            <w:r w:rsidRPr="006B7088">
              <w:rPr>
                <w:rFonts w:ascii="Times New Roman" w:eastAsia="Times New Roman" w:hAnsi="Times New Roman" w:cs="Times New Roman"/>
                <w:color w:val="000000"/>
                <w:kern w:val="24"/>
                <w:sz w:val="20"/>
                <w:szCs w:val="20"/>
                <w:lang w:eastAsia="tr-TR"/>
              </w:rPr>
              <w:t xml:space="preserve"> elde edilmesi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4279A9" w:rsidP="00860A44">
            <w:pPr>
              <w:spacing w:after="0" w:line="240" w:lineRule="auto"/>
              <w:textAlignment w:val="center"/>
              <w:rPr>
                <w:rFonts w:ascii="Times New Roman" w:eastAsia="Times New Roman" w:hAnsi="Times New Roman" w:cs="Times New Roman"/>
                <w:color w:val="000000"/>
                <w:kern w:val="24"/>
                <w:sz w:val="20"/>
                <w:szCs w:val="20"/>
                <w:lang w:eastAsia="tr-TR"/>
              </w:rPr>
            </w:pPr>
            <w:r w:rsidRPr="006B7088">
              <w:rPr>
                <w:rFonts w:ascii="Times New Roman" w:eastAsia="Times New Roman" w:hAnsi="Times New Roman" w:cs="Times New Roman"/>
                <w:color w:val="000000"/>
                <w:kern w:val="24"/>
                <w:sz w:val="20"/>
                <w:szCs w:val="20"/>
                <w:lang w:eastAsia="tr-TR"/>
              </w:rPr>
              <w:t xml:space="preserve">    </w:t>
            </w:r>
            <w:r w:rsidR="00B87C29" w:rsidRPr="006B7088">
              <w:rPr>
                <w:rFonts w:ascii="Times New Roman" w:eastAsia="Times New Roman" w:hAnsi="Times New Roman" w:cs="Times New Roman"/>
                <w:color w:val="000000"/>
                <w:kern w:val="24"/>
                <w:sz w:val="20"/>
                <w:szCs w:val="20"/>
                <w:lang w:eastAsia="tr-TR"/>
              </w:rPr>
              <w:t>2022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87C29" w:rsidRPr="006B7088" w:rsidRDefault="004279A9" w:rsidP="00860A44">
            <w:pPr>
              <w:spacing w:after="0" w:line="240" w:lineRule="auto"/>
              <w:textAlignment w:val="center"/>
              <w:rPr>
                <w:rFonts w:ascii="Times New Roman" w:eastAsia="Times New Roman" w:hAnsi="Times New Roman" w:cs="Times New Roman"/>
                <w:b/>
                <w:bCs/>
                <w:color w:val="000000"/>
                <w:kern w:val="24"/>
                <w:sz w:val="20"/>
                <w:szCs w:val="20"/>
                <w:lang w:eastAsia="tr-TR"/>
              </w:rPr>
            </w:pPr>
            <w:r w:rsidRPr="006B7088">
              <w:rPr>
                <w:rFonts w:ascii="Times New Roman" w:eastAsia="Times New Roman" w:hAnsi="Times New Roman" w:cs="Times New Roman"/>
                <w:b/>
                <w:bCs/>
                <w:color w:val="000000"/>
                <w:kern w:val="24"/>
                <w:sz w:val="20"/>
                <w:szCs w:val="20"/>
                <w:lang w:eastAsia="tr-TR"/>
              </w:rPr>
              <w:t xml:space="preserve">           </w:t>
            </w:r>
            <w:r w:rsidR="006D3579" w:rsidRPr="006B7088">
              <w:rPr>
                <w:rFonts w:ascii="Times New Roman" w:eastAsia="Times New Roman" w:hAnsi="Times New Roman" w:cs="Times New Roman"/>
                <w:b/>
                <w:bCs/>
                <w:color w:val="000000"/>
                <w:kern w:val="24"/>
                <w:sz w:val="20"/>
                <w:szCs w:val="20"/>
                <w:lang w:eastAsia="tr-TR"/>
              </w:rPr>
              <w:t>Devam</w:t>
            </w:r>
          </w:p>
        </w:tc>
      </w:tr>
    </w:tbl>
    <w:p w:rsidR="007718E9" w:rsidRPr="006B7088" w:rsidRDefault="007718E9" w:rsidP="009265F4">
      <w:pPr>
        <w:jc w:val="both"/>
        <w:rPr>
          <w:rFonts w:ascii="Times New Roman" w:hAnsi="Times New Roman" w:cs="Times New Roman"/>
          <w:b/>
          <w:sz w:val="28"/>
          <w:szCs w:val="28"/>
        </w:rPr>
      </w:pPr>
    </w:p>
    <w:sectPr w:rsidR="007718E9" w:rsidRPr="006B7088" w:rsidSect="009265F4">
      <w:pgSz w:w="11906" w:h="16838"/>
      <w:pgMar w:top="1418" w:right="99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1D" w:rsidRDefault="00D7161D" w:rsidP="00231887">
      <w:pPr>
        <w:spacing w:after="0" w:line="240" w:lineRule="auto"/>
      </w:pPr>
      <w:r>
        <w:separator/>
      </w:r>
    </w:p>
  </w:endnote>
  <w:endnote w:type="continuationSeparator" w:id="0">
    <w:p w:rsidR="00D7161D" w:rsidRDefault="00D7161D" w:rsidP="0023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1D" w:rsidRDefault="00D7161D" w:rsidP="00231887">
      <w:pPr>
        <w:spacing w:after="0" w:line="240" w:lineRule="auto"/>
      </w:pPr>
      <w:r>
        <w:separator/>
      </w:r>
    </w:p>
  </w:footnote>
  <w:footnote w:type="continuationSeparator" w:id="0">
    <w:p w:rsidR="00D7161D" w:rsidRDefault="00D7161D" w:rsidP="00231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BB0"/>
    <w:multiLevelType w:val="hybridMultilevel"/>
    <w:tmpl w:val="09484F98"/>
    <w:lvl w:ilvl="0" w:tplc="26EC97C0">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6748C3"/>
    <w:multiLevelType w:val="hybridMultilevel"/>
    <w:tmpl w:val="513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645B6"/>
    <w:multiLevelType w:val="hybridMultilevel"/>
    <w:tmpl w:val="24DED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6570BA"/>
    <w:multiLevelType w:val="hybridMultilevel"/>
    <w:tmpl w:val="23CC8A0C"/>
    <w:lvl w:ilvl="0" w:tplc="EF869C58">
      <w:start w:val="1"/>
      <w:numFmt w:val="bullet"/>
      <w:lvlText w:val=""/>
      <w:lvlJc w:val="left"/>
      <w:pPr>
        <w:tabs>
          <w:tab w:val="num" w:pos="502"/>
        </w:tabs>
        <w:ind w:left="502" w:hanging="360"/>
      </w:pPr>
      <w:rPr>
        <w:rFonts w:ascii="Wingdings" w:hAnsi="Wingdings" w:hint="default"/>
      </w:rPr>
    </w:lvl>
    <w:lvl w:ilvl="1" w:tplc="77FEF050" w:tentative="1">
      <w:start w:val="1"/>
      <w:numFmt w:val="bullet"/>
      <w:lvlText w:val=""/>
      <w:lvlJc w:val="left"/>
      <w:pPr>
        <w:tabs>
          <w:tab w:val="num" w:pos="1222"/>
        </w:tabs>
        <w:ind w:left="1222" w:hanging="360"/>
      </w:pPr>
      <w:rPr>
        <w:rFonts w:ascii="Wingdings" w:hAnsi="Wingdings" w:hint="default"/>
      </w:rPr>
    </w:lvl>
    <w:lvl w:ilvl="2" w:tplc="D8B6510C" w:tentative="1">
      <w:start w:val="1"/>
      <w:numFmt w:val="bullet"/>
      <w:lvlText w:val=""/>
      <w:lvlJc w:val="left"/>
      <w:pPr>
        <w:tabs>
          <w:tab w:val="num" w:pos="1942"/>
        </w:tabs>
        <w:ind w:left="1942" w:hanging="360"/>
      </w:pPr>
      <w:rPr>
        <w:rFonts w:ascii="Wingdings" w:hAnsi="Wingdings" w:hint="default"/>
      </w:rPr>
    </w:lvl>
    <w:lvl w:ilvl="3" w:tplc="A51CAFF4" w:tentative="1">
      <w:start w:val="1"/>
      <w:numFmt w:val="bullet"/>
      <w:lvlText w:val=""/>
      <w:lvlJc w:val="left"/>
      <w:pPr>
        <w:tabs>
          <w:tab w:val="num" w:pos="2662"/>
        </w:tabs>
        <w:ind w:left="2662" w:hanging="360"/>
      </w:pPr>
      <w:rPr>
        <w:rFonts w:ascii="Wingdings" w:hAnsi="Wingdings" w:hint="default"/>
      </w:rPr>
    </w:lvl>
    <w:lvl w:ilvl="4" w:tplc="93828CF4" w:tentative="1">
      <w:start w:val="1"/>
      <w:numFmt w:val="bullet"/>
      <w:lvlText w:val=""/>
      <w:lvlJc w:val="left"/>
      <w:pPr>
        <w:tabs>
          <w:tab w:val="num" w:pos="3382"/>
        </w:tabs>
        <w:ind w:left="3382" w:hanging="360"/>
      </w:pPr>
      <w:rPr>
        <w:rFonts w:ascii="Wingdings" w:hAnsi="Wingdings" w:hint="default"/>
      </w:rPr>
    </w:lvl>
    <w:lvl w:ilvl="5" w:tplc="01186214" w:tentative="1">
      <w:start w:val="1"/>
      <w:numFmt w:val="bullet"/>
      <w:lvlText w:val=""/>
      <w:lvlJc w:val="left"/>
      <w:pPr>
        <w:tabs>
          <w:tab w:val="num" w:pos="4102"/>
        </w:tabs>
        <w:ind w:left="4102" w:hanging="360"/>
      </w:pPr>
      <w:rPr>
        <w:rFonts w:ascii="Wingdings" w:hAnsi="Wingdings" w:hint="default"/>
      </w:rPr>
    </w:lvl>
    <w:lvl w:ilvl="6" w:tplc="F9500894" w:tentative="1">
      <w:start w:val="1"/>
      <w:numFmt w:val="bullet"/>
      <w:lvlText w:val=""/>
      <w:lvlJc w:val="left"/>
      <w:pPr>
        <w:tabs>
          <w:tab w:val="num" w:pos="4822"/>
        </w:tabs>
        <w:ind w:left="4822" w:hanging="360"/>
      </w:pPr>
      <w:rPr>
        <w:rFonts w:ascii="Wingdings" w:hAnsi="Wingdings" w:hint="default"/>
      </w:rPr>
    </w:lvl>
    <w:lvl w:ilvl="7" w:tplc="6840EDDC" w:tentative="1">
      <w:start w:val="1"/>
      <w:numFmt w:val="bullet"/>
      <w:lvlText w:val=""/>
      <w:lvlJc w:val="left"/>
      <w:pPr>
        <w:tabs>
          <w:tab w:val="num" w:pos="5542"/>
        </w:tabs>
        <w:ind w:left="5542" w:hanging="360"/>
      </w:pPr>
      <w:rPr>
        <w:rFonts w:ascii="Wingdings" w:hAnsi="Wingdings" w:hint="default"/>
      </w:rPr>
    </w:lvl>
    <w:lvl w:ilvl="8" w:tplc="99EEEE24" w:tentative="1">
      <w:start w:val="1"/>
      <w:numFmt w:val="bullet"/>
      <w:lvlText w:val=""/>
      <w:lvlJc w:val="left"/>
      <w:pPr>
        <w:tabs>
          <w:tab w:val="num" w:pos="6262"/>
        </w:tabs>
        <w:ind w:left="6262" w:hanging="360"/>
      </w:pPr>
      <w:rPr>
        <w:rFonts w:ascii="Wingdings" w:hAnsi="Wingdings" w:hint="default"/>
      </w:rPr>
    </w:lvl>
  </w:abstractNum>
  <w:abstractNum w:abstractNumId="4">
    <w:nsid w:val="47EC5EAC"/>
    <w:multiLevelType w:val="hybridMultilevel"/>
    <w:tmpl w:val="20F6C6C2"/>
    <w:lvl w:ilvl="0" w:tplc="54744C9A">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C85869"/>
    <w:multiLevelType w:val="hybridMultilevel"/>
    <w:tmpl w:val="E8FE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9C78E8"/>
    <w:multiLevelType w:val="hybridMultilevel"/>
    <w:tmpl w:val="2292C2AE"/>
    <w:lvl w:ilvl="0" w:tplc="E0442712">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AA"/>
    <w:rsid w:val="000479DA"/>
    <w:rsid w:val="000D7E76"/>
    <w:rsid w:val="00193757"/>
    <w:rsid w:val="00206591"/>
    <w:rsid w:val="00231887"/>
    <w:rsid w:val="002344FC"/>
    <w:rsid w:val="00251D9B"/>
    <w:rsid w:val="002854CF"/>
    <w:rsid w:val="002C1523"/>
    <w:rsid w:val="00335B2D"/>
    <w:rsid w:val="004279A9"/>
    <w:rsid w:val="00566F16"/>
    <w:rsid w:val="006B7088"/>
    <w:rsid w:val="006D3579"/>
    <w:rsid w:val="0072262E"/>
    <w:rsid w:val="007265F6"/>
    <w:rsid w:val="0075270A"/>
    <w:rsid w:val="007718E9"/>
    <w:rsid w:val="00824809"/>
    <w:rsid w:val="00860A44"/>
    <w:rsid w:val="008744A5"/>
    <w:rsid w:val="00887EC3"/>
    <w:rsid w:val="00917BDF"/>
    <w:rsid w:val="009265F4"/>
    <w:rsid w:val="0097298A"/>
    <w:rsid w:val="009961CA"/>
    <w:rsid w:val="009D5A19"/>
    <w:rsid w:val="009F3F2E"/>
    <w:rsid w:val="009F70D4"/>
    <w:rsid w:val="00AA7A7C"/>
    <w:rsid w:val="00AD5E40"/>
    <w:rsid w:val="00AF08E8"/>
    <w:rsid w:val="00B66012"/>
    <w:rsid w:val="00B87C29"/>
    <w:rsid w:val="00BA100E"/>
    <w:rsid w:val="00BB0A90"/>
    <w:rsid w:val="00BC44AB"/>
    <w:rsid w:val="00BF181F"/>
    <w:rsid w:val="00C30CAA"/>
    <w:rsid w:val="00D7161D"/>
    <w:rsid w:val="00DD06E0"/>
    <w:rsid w:val="00ED083B"/>
    <w:rsid w:val="00F10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BB0A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0C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CAA"/>
    <w:rPr>
      <w:rFonts w:ascii="Tahoma" w:hAnsi="Tahoma" w:cs="Tahoma"/>
      <w:sz w:val="16"/>
      <w:szCs w:val="16"/>
    </w:rPr>
  </w:style>
  <w:style w:type="paragraph" w:customStyle="1" w:styleId="Default">
    <w:name w:val="Default"/>
    <w:rsid w:val="00C30CA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718E9"/>
    <w:pPr>
      <w:ind w:left="720"/>
      <w:contextualSpacing/>
    </w:pPr>
  </w:style>
  <w:style w:type="paragraph" w:styleId="NormalWeb">
    <w:name w:val="Normal (Web)"/>
    <w:basedOn w:val="Normal"/>
    <w:uiPriority w:val="99"/>
    <w:unhideWhenUsed/>
    <w:rsid w:val="007718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318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1887"/>
  </w:style>
  <w:style w:type="paragraph" w:styleId="Altbilgi">
    <w:name w:val="footer"/>
    <w:basedOn w:val="Normal"/>
    <w:link w:val="AltbilgiChar"/>
    <w:uiPriority w:val="99"/>
    <w:unhideWhenUsed/>
    <w:rsid w:val="002318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1887"/>
  </w:style>
  <w:style w:type="character" w:customStyle="1" w:styleId="Balk2Char">
    <w:name w:val="Başlık 2 Char"/>
    <w:basedOn w:val="VarsaylanParagrafYazTipi"/>
    <w:link w:val="Balk2"/>
    <w:uiPriority w:val="9"/>
    <w:rsid w:val="00BB0A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BB0A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0C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CAA"/>
    <w:rPr>
      <w:rFonts w:ascii="Tahoma" w:hAnsi="Tahoma" w:cs="Tahoma"/>
      <w:sz w:val="16"/>
      <w:szCs w:val="16"/>
    </w:rPr>
  </w:style>
  <w:style w:type="paragraph" w:customStyle="1" w:styleId="Default">
    <w:name w:val="Default"/>
    <w:rsid w:val="00C30CA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718E9"/>
    <w:pPr>
      <w:ind w:left="720"/>
      <w:contextualSpacing/>
    </w:pPr>
  </w:style>
  <w:style w:type="paragraph" w:styleId="NormalWeb">
    <w:name w:val="Normal (Web)"/>
    <w:basedOn w:val="Normal"/>
    <w:uiPriority w:val="99"/>
    <w:unhideWhenUsed/>
    <w:rsid w:val="007718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318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1887"/>
  </w:style>
  <w:style w:type="paragraph" w:styleId="Altbilgi">
    <w:name w:val="footer"/>
    <w:basedOn w:val="Normal"/>
    <w:link w:val="AltbilgiChar"/>
    <w:uiPriority w:val="99"/>
    <w:unhideWhenUsed/>
    <w:rsid w:val="002318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1887"/>
  </w:style>
  <w:style w:type="character" w:customStyle="1" w:styleId="Balk2Char">
    <w:name w:val="Başlık 2 Char"/>
    <w:basedOn w:val="VarsaylanParagrafYazTipi"/>
    <w:link w:val="Balk2"/>
    <w:uiPriority w:val="9"/>
    <w:rsid w:val="00BB0A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3025">
      <w:bodyDiv w:val="1"/>
      <w:marLeft w:val="0"/>
      <w:marRight w:val="0"/>
      <w:marTop w:val="0"/>
      <w:marBottom w:val="0"/>
      <w:divBdr>
        <w:top w:val="none" w:sz="0" w:space="0" w:color="auto"/>
        <w:left w:val="none" w:sz="0" w:space="0" w:color="auto"/>
        <w:bottom w:val="none" w:sz="0" w:space="0" w:color="auto"/>
        <w:right w:val="none" w:sz="0" w:space="0" w:color="auto"/>
      </w:divBdr>
    </w:div>
    <w:div w:id="456531659">
      <w:bodyDiv w:val="1"/>
      <w:marLeft w:val="0"/>
      <w:marRight w:val="0"/>
      <w:marTop w:val="0"/>
      <w:marBottom w:val="0"/>
      <w:divBdr>
        <w:top w:val="none" w:sz="0" w:space="0" w:color="auto"/>
        <w:left w:val="none" w:sz="0" w:space="0" w:color="auto"/>
        <w:bottom w:val="none" w:sz="0" w:space="0" w:color="auto"/>
        <w:right w:val="none" w:sz="0" w:space="0" w:color="auto"/>
      </w:divBdr>
    </w:div>
    <w:div w:id="594047781">
      <w:bodyDiv w:val="1"/>
      <w:marLeft w:val="0"/>
      <w:marRight w:val="0"/>
      <w:marTop w:val="0"/>
      <w:marBottom w:val="0"/>
      <w:divBdr>
        <w:top w:val="none" w:sz="0" w:space="0" w:color="auto"/>
        <w:left w:val="none" w:sz="0" w:space="0" w:color="auto"/>
        <w:bottom w:val="none" w:sz="0" w:space="0" w:color="auto"/>
        <w:right w:val="none" w:sz="0" w:space="0" w:color="auto"/>
      </w:divBdr>
      <w:divsChild>
        <w:div w:id="1283226236">
          <w:marLeft w:val="446"/>
          <w:marRight w:val="0"/>
          <w:marTop w:val="0"/>
          <w:marBottom w:val="100"/>
          <w:divBdr>
            <w:top w:val="none" w:sz="0" w:space="0" w:color="auto"/>
            <w:left w:val="none" w:sz="0" w:space="0" w:color="auto"/>
            <w:bottom w:val="none" w:sz="0" w:space="0" w:color="auto"/>
            <w:right w:val="none" w:sz="0" w:space="0" w:color="auto"/>
          </w:divBdr>
        </w:div>
      </w:divsChild>
    </w:div>
    <w:div w:id="809593539">
      <w:bodyDiv w:val="1"/>
      <w:marLeft w:val="0"/>
      <w:marRight w:val="0"/>
      <w:marTop w:val="0"/>
      <w:marBottom w:val="0"/>
      <w:divBdr>
        <w:top w:val="none" w:sz="0" w:space="0" w:color="auto"/>
        <w:left w:val="none" w:sz="0" w:space="0" w:color="auto"/>
        <w:bottom w:val="none" w:sz="0" w:space="0" w:color="auto"/>
        <w:right w:val="none" w:sz="0" w:space="0" w:color="auto"/>
      </w:divBdr>
    </w:div>
    <w:div w:id="881094842">
      <w:bodyDiv w:val="1"/>
      <w:marLeft w:val="0"/>
      <w:marRight w:val="0"/>
      <w:marTop w:val="0"/>
      <w:marBottom w:val="0"/>
      <w:divBdr>
        <w:top w:val="none" w:sz="0" w:space="0" w:color="auto"/>
        <w:left w:val="none" w:sz="0" w:space="0" w:color="auto"/>
        <w:bottom w:val="none" w:sz="0" w:space="0" w:color="auto"/>
        <w:right w:val="none" w:sz="0" w:space="0" w:color="auto"/>
      </w:divBdr>
    </w:div>
    <w:div w:id="1010451414">
      <w:bodyDiv w:val="1"/>
      <w:marLeft w:val="0"/>
      <w:marRight w:val="0"/>
      <w:marTop w:val="0"/>
      <w:marBottom w:val="0"/>
      <w:divBdr>
        <w:top w:val="none" w:sz="0" w:space="0" w:color="auto"/>
        <w:left w:val="none" w:sz="0" w:space="0" w:color="auto"/>
        <w:bottom w:val="none" w:sz="0" w:space="0" w:color="auto"/>
        <w:right w:val="none" w:sz="0" w:space="0" w:color="auto"/>
      </w:divBdr>
    </w:div>
    <w:div w:id="1440906598">
      <w:bodyDiv w:val="1"/>
      <w:marLeft w:val="0"/>
      <w:marRight w:val="0"/>
      <w:marTop w:val="0"/>
      <w:marBottom w:val="0"/>
      <w:divBdr>
        <w:top w:val="none" w:sz="0" w:space="0" w:color="auto"/>
        <w:left w:val="none" w:sz="0" w:space="0" w:color="auto"/>
        <w:bottom w:val="none" w:sz="0" w:space="0" w:color="auto"/>
        <w:right w:val="none" w:sz="0" w:space="0" w:color="auto"/>
      </w:divBdr>
    </w:div>
    <w:div w:id="19614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CF7E-7311-4EEC-ADBF-9CD62A02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1009</Words>
  <Characters>5752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Özgen</dc:creator>
  <cp:lastModifiedBy>Özgen</cp:lastModifiedBy>
  <cp:revision>31</cp:revision>
  <cp:lastPrinted>2023-05-03T11:17:00Z</cp:lastPrinted>
  <dcterms:created xsi:type="dcterms:W3CDTF">2023-05-03T10:36:00Z</dcterms:created>
  <dcterms:modified xsi:type="dcterms:W3CDTF">2023-08-29T07:48:00Z</dcterms:modified>
</cp:coreProperties>
</file>